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F60D" w14:textId="2D983D46" w:rsidR="00F27CDC" w:rsidRPr="007A1793" w:rsidRDefault="007A1793" w:rsidP="007A1793">
      <w:pPr>
        <w:tabs>
          <w:tab w:val="left" w:pos="720"/>
        </w:tabs>
        <w:rPr>
          <w:rFonts w:ascii="Cambria" w:hAnsi="Cambria" w:cs="Arial"/>
          <w:color w:val="000000" w:themeColor="text1"/>
          <w:sz w:val="22"/>
          <w:szCs w:val="22"/>
          <w:lang w:eastAsia="hr-HR"/>
        </w:rPr>
      </w:pPr>
      <w:r w:rsidRPr="007A1793">
        <w:rPr>
          <w:rFonts w:ascii="Cambria" w:hAnsi="Cambria" w:cs="Arial"/>
          <w:sz w:val="22"/>
          <w:szCs w:val="22"/>
        </w:rPr>
        <w:t>Na temelju članka 81. do članka 86. Zakona o proračunu («Narodne novine» broj 144/21.)</w:t>
      </w:r>
      <w:r>
        <w:rPr>
          <w:rFonts w:ascii="Cambria" w:hAnsi="Cambria" w:cs="Arial"/>
          <w:sz w:val="22"/>
          <w:szCs w:val="22"/>
        </w:rPr>
        <w:t xml:space="preserve"> </w:t>
      </w:r>
      <w:r w:rsidRPr="007A1793">
        <w:rPr>
          <w:rFonts w:ascii="Cambria" w:hAnsi="Cambria" w:cs="Arial"/>
          <w:sz w:val="22"/>
          <w:szCs w:val="22"/>
        </w:rPr>
        <w:t xml:space="preserve">, članka 52. stav 4. Pravilnika o polugodišnjem i godišnjem izvještaju o izvršenju proračuna i financijskog plana („Narodne novine“ broj 85/23) </w:t>
      </w:r>
      <w:r w:rsidRPr="007A1793">
        <w:rPr>
          <w:rFonts w:ascii="Cambria" w:hAnsi="Cambria" w:cs="Arial"/>
          <w:color w:val="000000" w:themeColor="text1"/>
          <w:sz w:val="22"/>
          <w:szCs w:val="22"/>
          <w:lang w:eastAsia="hr-HR"/>
        </w:rPr>
        <w:t xml:space="preserve"> i  </w:t>
      </w:r>
      <w:r w:rsidRPr="007A1793">
        <w:rPr>
          <w:rFonts w:ascii="Cambria" w:hAnsi="Cambria"/>
          <w:sz w:val="22"/>
          <w:szCs w:val="22"/>
        </w:rPr>
        <w:t xml:space="preserve">članka 20. Statuta Javne vatrogasne postrojbe Umag, Vatrogasno vijeće Javne vatrogasne postrojbe Umag, na sjednici održanoj </w:t>
      </w:r>
      <w:r w:rsidR="00732D19">
        <w:rPr>
          <w:rFonts w:ascii="Cambria" w:hAnsi="Cambria"/>
          <w:sz w:val="22"/>
          <w:szCs w:val="22"/>
        </w:rPr>
        <w:t>dana</w:t>
      </w:r>
      <w:r w:rsidR="00BF7049">
        <w:rPr>
          <w:rFonts w:ascii="Cambria" w:hAnsi="Cambria"/>
          <w:sz w:val="22"/>
          <w:szCs w:val="22"/>
        </w:rPr>
        <w:t xml:space="preserve"> </w:t>
      </w:r>
      <w:r w:rsidR="00441D7C">
        <w:rPr>
          <w:rFonts w:ascii="Cambria" w:hAnsi="Cambria"/>
          <w:sz w:val="22"/>
          <w:szCs w:val="22"/>
        </w:rPr>
        <w:t xml:space="preserve">28. </w:t>
      </w:r>
      <w:r w:rsidR="00BC70A4">
        <w:rPr>
          <w:rFonts w:ascii="Cambria" w:hAnsi="Cambria"/>
          <w:sz w:val="22"/>
          <w:szCs w:val="22"/>
        </w:rPr>
        <w:t>srpnja 2025.</w:t>
      </w:r>
      <w:r w:rsidRPr="007A1793">
        <w:rPr>
          <w:rFonts w:ascii="Cambria" w:hAnsi="Cambria"/>
          <w:sz w:val="22"/>
          <w:szCs w:val="22"/>
        </w:rPr>
        <w:t xml:space="preserve"> godine usvojilo je</w:t>
      </w:r>
    </w:p>
    <w:p w14:paraId="2672349B" w14:textId="77777777" w:rsidR="00F27CDC" w:rsidRPr="007A1793" w:rsidRDefault="00F27CDC">
      <w:pPr>
        <w:tabs>
          <w:tab w:val="left" w:pos="720"/>
        </w:tabs>
        <w:jc w:val="both"/>
        <w:rPr>
          <w:rFonts w:asciiTheme="majorHAnsi" w:hAnsiTheme="majorHAnsi" w:cs="Arial"/>
          <w:color w:val="000000" w:themeColor="text1"/>
          <w:sz w:val="22"/>
          <w:szCs w:val="22"/>
          <w:lang w:eastAsia="hr-HR"/>
        </w:rPr>
      </w:pPr>
    </w:p>
    <w:p w14:paraId="0658D6A9" w14:textId="77777777" w:rsidR="00F27CDC" w:rsidRDefault="00F27CDC">
      <w:pPr>
        <w:tabs>
          <w:tab w:val="left" w:pos="720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192FB54A" w14:textId="77777777" w:rsidR="00F27CDC" w:rsidRDefault="00F27CDC">
      <w:pPr>
        <w:tabs>
          <w:tab w:val="left" w:pos="720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564A8B95" w14:textId="6D7D35AC" w:rsidR="00F27CDC" w:rsidRDefault="00F27CDC">
      <w:pPr>
        <w:tabs>
          <w:tab w:val="left" w:pos="720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1F02313C" w14:textId="77777777" w:rsidR="00462C30" w:rsidRDefault="00462C30">
      <w:pPr>
        <w:tabs>
          <w:tab w:val="left" w:pos="12585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5265646F" w14:textId="77777777" w:rsidR="00F27CDC" w:rsidRDefault="00F27CDC">
      <w:pPr>
        <w:tabs>
          <w:tab w:val="left" w:pos="12585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1921A163" w14:textId="77777777" w:rsidR="00441D7C" w:rsidRDefault="00441D7C">
      <w:pPr>
        <w:tabs>
          <w:tab w:val="left" w:pos="12585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16CADAA8" w14:textId="77777777" w:rsidR="00F27CDC" w:rsidRDefault="00F27CDC">
      <w:pPr>
        <w:tabs>
          <w:tab w:val="left" w:pos="12585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7F331AD2" w14:textId="77777777" w:rsidR="00F27CDC" w:rsidRDefault="00000000">
      <w:pPr>
        <w:tabs>
          <w:tab w:val="left" w:pos="12585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hr-HR"/>
        </w:rPr>
      </w:pPr>
      <w:r>
        <w:rPr>
          <w:rFonts w:ascii="Arial" w:hAnsi="Arial" w:cs="Arial"/>
          <w:color w:val="000000" w:themeColor="text1"/>
          <w:sz w:val="22"/>
          <w:szCs w:val="22"/>
          <w:lang w:eastAsia="hr-HR"/>
        </w:rPr>
        <w:tab/>
      </w:r>
    </w:p>
    <w:p w14:paraId="6698E88B" w14:textId="5F8C1847" w:rsidR="00F27CDC" w:rsidRDefault="00F27CDC">
      <w:pPr>
        <w:tabs>
          <w:tab w:val="left" w:pos="720"/>
        </w:tabs>
        <w:jc w:val="center"/>
        <w:rPr>
          <w:rFonts w:ascii="Arial" w:hAnsi="Arial" w:cs="Arial"/>
          <w:color w:val="000000" w:themeColor="text1"/>
          <w:sz w:val="22"/>
          <w:szCs w:val="22"/>
          <w:lang w:eastAsia="hr-HR"/>
        </w:rPr>
      </w:pPr>
    </w:p>
    <w:p w14:paraId="131DF8E3" w14:textId="77777777" w:rsidR="00F27CDC" w:rsidRDefault="00000000">
      <w:pPr>
        <w:pStyle w:val="DefaultStyle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POLUGODIŠNJI IZVJEŠTAJ O IZVRŠENJU FINANCIJSKOG PLANA</w:t>
      </w:r>
    </w:p>
    <w:p w14:paraId="7FE1CE83" w14:textId="67D0F6AE" w:rsidR="00F27CDC" w:rsidRDefault="00000000">
      <w:pPr>
        <w:pStyle w:val="DefaultStyle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JAVNE VATROGASNE POSTROJBE UMAG</w:t>
      </w:r>
    </w:p>
    <w:p w14:paraId="14BC84AF" w14:textId="1C76F8B5" w:rsidR="00F27CDC" w:rsidRDefault="00000000">
      <w:pPr>
        <w:pStyle w:val="DefaultStyle"/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ZA 202</w:t>
      </w:r>
      <w:r w:rsidR="00BF7049">
        <w:rPr>
          <w:rFonts w:asciiTheme="majorHAnsi" w:hAnsiTheme="majorHAnsi"/>
          <w:b/>
          <w:bCs/>
          <w:sz w:val="32"/>
          <w:szCs w:val="32"/>
        </w:rPr>
        <w:t>5</w:t>
      </w:r>
      <w:r>
        <w:rPr>
          <w:rFonts w:asciiTheme="majorHAnsi" w:hAnsiTheme="majorHAnsi"/>
          <w:b/>
          <w:bCs/>
          <w:sz w:val="32"/>
          <w:szCs w:val="32"/>
        </w:rPr>
        <w:t>.GODINU</w:t>
      </w:r>
    </w:p>
    <w:p w14:paraId="1F3AE240" w14:textId="77777777" w:rsidR="00F27CDC" w:rsidRDefault="00000000">
      <w:pPr>
        <w:pStyle w:val="DefaultStyle"/>
        <w:ind w:firstLine="708"/>
        <w:rPr>
          <w:szCs w:val="22"/>
        </w:rPr>
      </w:pPr>
      <w:r>
        <w:rPr>
          <w:szCs w:val="22"/>
        </w:rPr>
        <w:t xml:space="preserve"> </w:t>
      </w:r>
    </w:p>
    <w:p w14:paraId="31067F54" w14:textId="64813066" w:rsidR="00F27CDC" w:rsidRDefault="00F27CDC">
      <w:pPr>
        <w:rPr>
          <w:color w:val="000000" w:themeColor="text1"/>
          <w:sz w:val="22"/>
          <w:szCs w:val="22"/>
        </w:rPr>
      </w:pPr>
    </w:p>
    <w:p w14:paraId="614F7754" w14:textId="77777777" w:rsidR="00F27CDC" w:rsidRDefault="00F27CDC">
      <w:pPr>
        <w:rPr>
          <w:color w:val="000000" w:themeColor="text1"/>
          <w:sz w:val="22"/>
          <w:szCs w:val="22"/>
        </w:rPr>
      </w:pPr>
    </w:p>
    <w:p w14:paraId="40A1CC19" w14:textId="2BE0B3D6" w:rsidR="00F27CDC" w:rsidRDefault="00F27CDC">
      <w:pPr>
        <w:rPr>
          <w:color w:val="000000" w:themeColor="text1"/>
          <w:sz w:val="22"/>
          <w:szCs w:val="22"/>
        </w:rPr>
      </w:pPr>
    </w:p>
    <w:p w14:paraId="1A1FBB38" w14:textId="31CF786B" w:rsidR="00F27CDC" w:rsidRDefault="00F27CDC">
      <w:pPr>
        <w:rPr>
          <w:color w:val="000000" w:themeColor="text1"/>
          <w:sz w:val="22"/>
          <w:szCs w:val="22"/>
        </w:rPr>
      </w:pPr>
    </w:p>
    <w:p w14:paraId="4E5E088B" w14:textId="587D30B0" w:rsidR="00F27CDC" w:rsidRDefault="00F27CDC">
      <w:pPr>
        <w:rPr>
          <w:color w:val="000000" w:themeColor="text1"/>
          <w:sz w:val="22"/>
          <w:szCs w:val="22"/>
        </w:rPr>
      </w:pPr>
    </w:p>
    <w:p w14:paraId="087A94FD" w14:textId="1F0AAA17" w:rsidR="00F27CDC" w:rsidRDefault="00405254">
      <w:pPr>
        <w:rPr>
          <w:color w:val="000000" w:themeColor="text1"/>
          <w:sz w:val="22"/>
          <w:szCs w:val="22"/>
        </w:rPr>
      </w:pPr>
      <w:r w:rsidRPr="0040525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64019B" wp14:editId="71F5FB48">
            <wp:simplePos x="0" y="0"/>
            <wp:positionH relativeFrom="column">
              <wp:posOffset>2007870</wp:posOffset>
            </wp:positionH>
            <wp:positionV relativeFrom="paragraph">
              <wp:posOffset>162560</wp:posOffset>
            </wp:positionV>
            <wp:extent cx="2301240" cy="2559050"/>
            <wp:effectExtent l="0" t="0" r="0" b="0"/>
            <wp:wrapSquare wrapText="bothSides"/>
            <wp:docPr id="11161116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2753D" w14:textId="289DF7FF" w:rsidR="00F27CDC" w:rsidRDefault="00F27CDC">
      <w:pPr>
        <w:rPr>
          <w:color w:val="000000" w:themeColor="text1"/>
          <w:sz w:val="22"/>
          <w:szCs w:val="22"/>
        </w:rPr>
      </w:pPr>
    </w:p>
    <w:p w14:paraId="1648A25E" w14:textId="7285306D" w:rsidR="00F27CDC" w:rsidRDefault="00F27CDC">
      <w:pPr>
        <w:rPr>
          <w:color w:val="000000" w:themeColor="text1"/>
          <w:sz w:val="22"/>
          <w:szCs w:val="22"/>
        </w:rPr>
      </w:pPr>
    </w:p>
    <w:p w14:paraId="7B89B7A0" w14:textId="321E3DD8" w:rsidR="00F27CDC" w:rsidRDefault="00F27CDC">
      <w:pPr>
        <w:rPr>
          <w:color w:val="000000" w:themeColor="text1"/>
          <w:sz w:val="22"/>
          <w:szCs w:val="22"/>
        </w:rPr>
      </w:pPr>
    </w:p>
    <w:p w14:paraId="6D568044" w14:textId="671EAE1E" w:rsidR="00F27CDC" w:rsidRDefault="00F27CDC">
      <w:pPr>
        <w:rPr>
          <w:color w:val="000000" w:themeColor="text1"/>
          <w:sz w:val="22"/>
          <w:szCs w:val="22"/>
        </w:rPr>
      </w:pPr>
    </w:p>
    <w:p w14:paraId="2A839662" w14:textId="5AC5BB24" w:rsidR="00F27CDC" w:rsidRDefault="00F27CDC">
      <w:pPr>
        <w:rPr>
          <w:color w:val="000000" w:themeColor="text1"/>
          <w:sz w:val="22"/>
          <w:szCs w:val="22"/>
        </w:rPr>
      </w:pPr>
    </w:p>
    <w:p w14:paraId="152CF3D0" w14:textId="4B83E57F" w:rsidR="00F27CDC" w:rsidRDefault="00F27CDC">
      <w:pPr>
        <w:rPr>
          <w:color w:val="000000" w:themeColor="text1"/>
          <w:sz w:val="22"/>
          <w:szCs w:val="22"/>
        </w:rPr>
      </w:pPr>
    </w:p>
    <w:p w14:paraId="78922D9A" w14:textId="5D7EF512" w:rsidR="00F27CDC" w:rsidRDefault="00F27CDC">
      <w:pPr>
        <w:rPr>
          <w:color w:val="000000" w:themeColor="text1"/>
          <w:sz w:val="22"/>
          <w:szCs w:val="22"/>
        </w:rPr>
      </w:pPr>
    </w:p>
    <w:p w14:paraId="1AEC723F" w14:textId="30051A6C" w:rsidR="00F27CDC" w:rsidRDefault="00F27CDC">
      <w:pPr>
        <w:rPr>
          <w:color w:val="000000" w:themeColor="text1"/>
          <w:sz w:val="22"/>
          <w:szCs w:val="22"/>
        </w:rPr>
      </w:pPr>
    </w:p>
    <w:p w14:paraId="7BE793C1" w14:textId="69D84EC2" w:rsidR="00F27CDC" w:rsidRDefault="00F27CDC">
      <w:pPr>
        <w:rPr>
          <w:color w:val="000000" w:themeColor="text1"/>
          <w:sz w:val="22"/>
          <w:szCs w:val="22"/>
        </w:rPr>
      </w:pPr>
    </w:p>
    <w:p w14:paraId="7E1C4E24" w14:textId="5D27663E" w:rsidR="00F27CDC" w:rsidRDefault="00F27CDC">
      <w:pPr>
        <w:rPr>
          <w:color w:val="000000" w:themeColor="text1"/>
          <w:sz w:val="22"/>
          <w:szCs w:val="22"/>
        </w:rPr>
      </w:pPr>
    </w:p>
    <w:p w14:paraId="1EEEC52C" w14:textId="4D530032" w:rsidR="00F27CDC" w:rsidRDefault="00F27CDC">
      <w:pPr>
        <w:rPr>
          <w:color w:val="000000" w:themeColor="text1"/>
          <w:sz w:val="22"/>
          <w:szCs w:val="22"/>
        </w:rPr>
      </w:pPr>
    </w:p>
    <w:p w14:paraId="490EF9D5" w14:textId="77777777" w:rsidR="00F27CDC" w:rsidRDefault="00F27CDC">
      <w:pPr>
        <w:rPr>
          <w:color w:val="000000" w:themeColor="text1"/>
          <w:sz w:val="22"/>
          <w:szCs w:val="22"/>
        </w:rPr>
      </w:pPr>
    </w:p>
    <w:p w14:paraId="5E9339D7" w14:textId="1AE67433" w:rsidR="00F27CDC" w:rsidRDefault="00F27CDC">
      <w:pPr>
        <w:rPr>
          <w:color w:val="000000" w:themeColor="text1"/>
          <w:sz w:val="22"/>
          <w:szCs w:val="22"/>
        </w:rPr>
      </w:pPr>
    </w:p>
    <w:p w14:paraId="511EE8A9" w14:textId="2174BB4E" w:rsidR="00F27CDC" w:rsidRDefault="00F27CDC">
      <w:pPr>
        <w:rPr>
          <w:color w:val="000000" w:themeColor="text1"/>
          <w:sz w:val="22"/>
          <w:szCs w:val="22"/>
        </w:rPr>
      </w:pPr>
    </w:p>
    <w:p w14:paraId="29D08964" w14:textId="1869B0FE" w:rsidR="00F27CDC" w:rsidRDefault="00F27CDC">
      <w:pPr>
        <w:rPr>
          <w:color w:val="000000" w:themeColor="text1"/>
          <w:sz w:val="22"/>
          <w:szCs w:val="22"/>
        </w:rPr>
      </w:pPr>
    </w:p>
    <w:p w14:paraId="40338DAE" w14:textId="4111D7E0" w:rsidR="00F27CDC" w:rsidRDefault="00F27CDC">
      <w:pPr>
        <w:rPr>
          <w:color w:val="000000" w:themeColor="text1"/>
          <w:sz w:val="22"/>
          <w:szCs w:val="22"/>
        </w:rPr>
      </w:pPr>
    </w:p>
    <w:p w14:paraId="14CF2993" w14:textId="076DF936" w:rsidR="00F27CDC" w:rsidRDefault="00F27CDC">
      <w:pPr>
        <w:rPr>
          <w:color w:val="000000" w:themeColor="text1"/>
          <w:sz w:val="22"/>
          <w:szCs w:val="22"/>
        </w:rPr>
      </w:pPr>
    </w:p>
    <w:p w14:paraId="6A7AAC50" w14:textId="3F2E6B66" w:rsidR="00F27CDC" w:rsidRDefault="00F27CDC">
      <w:pPr>
        <w:rPr>
          <w:color w:val="000000" w:themeColor="text1"/>
          <w:sz w:val="22"/>
          <w:szCs w:val="22"/>
        </w:rPr>
      </w:pPr>
    </w:p>
    <w:p w14:paraId="7F3176F0" w14:textId="1C689EA0" w:rsidR="00F27CDC" w:rsidRDefault="00F27CDC">
      <w:pPr>
        <w:rPr>
          <w:color w:val="000000" w:themeColor="text1"/>
          <w:sz w:val="22"/>
          <w:szCs w:val="22"/>
        </w:rPr>
      </w:pPr>
    </w:p>
    <w:p w14:paraId="27ACDB63" w14:textId="0808B14B" w:rsidR="00F27CDC" w:rsidRDefault="00F27CDC">
      <w:pPr>
        <w:rPr>
          <w:color w:val="000000" w:themeColor="text1"/>
          <w:sz w:val="22"/>
          <w:szCs w:val="22"/>
        </w:rPr>
      </w:pPr>
    </w:p>
    <w:p w14:paraId="2D6924BB" w14:textId="77777777" w:rsidR="00F27CDC" w:rsidRDefault="00F27CDC">
      <w:pPr>
        <w:rPr>
          <w:color w:val="000000" w:themeColor="text1"/>
          <w:sz w:val="22"/>
          <w:szCs w:val="22"/>
        </w:rPr>
      </w:pPr>
    </w:p>
    <w:p w14:paraId="35B2E384" w14:textId="335F5599" w:rsidR="00F27CDC" w:rsidRDefault="00F27CDC">
      <w:pPr>
        <w:rPr>
          <w:color w:val="000000" w:themeColor="text1"/>
          <w:sz w:val="22"/>
          <w:szCs w:val="22"/>
        </w:rPr>
      </w:pPr>
    </w:p>
    <w:p w14:paraId="44906707" w14:textId="77777777" w:rsidR="00627622" w:rsidRDefault="00627622">
      <w:pPr>
        <w:rPr>
          <w:color w:val="000000" w:themeColor="text1"/>
          <w:sz w:val="22"/>
          <w:szCs w:val="22"/>
        </w:rPr>
      </w:pPr>
    </w:p>
    <w:p w14:paraId="2ACF00AB" w14:textId="77777777" w:rsidR="00F27CDC" w:rsidRDefault="00F27CDC">
      <w:pPr>
        <w:rPr>
          <w:color w:val="000000" w:themeColor="text1"/>
          <w:sz w:val="22"/>
          <w:szCs w:val="22"/>
        </w:rPr>
      </w:pPr>
    </w:p>
    <w:p w14:paraId="62595F0F" w14:textId="74CF8AE6" w:rsidR="00F27CDC" w:rsidRDefault="00F27CDC">
      <w:pPr>
        <w:rPr>
          <w:color w:val="000000" w:themeColor="text1"/>
          <w:sz w:val="22"/>
          <w:szCs w:val="22"/>
        </w:rPr>
      </w:pPr>
    </w:p>
    <w:p w14:paraId="1C676A9C" w14:textId="77777777" w:rsidR="004C4261" w:rsidRDefault="004C4261">
      <w:pPr>
        <w:rPr>
          <w:color w:val="000000" w:themeColor="text1"/>
          <w:sz w:val="22"/>
          <w:szCs w:val="22"/>
        </w:rPr>
      </w:pPr>
    </w:p>
    <w:p w14:paraId="0E830284" w14:textId="77777777" w:rsidR="004C4261" w:rsidRDefault="004C4261">
      <w:pPr>
        <w:rPr>
          <w:color w:val="000000" w:themeColor="text1"/>
          <w:sz w:val="22"/>
          <w:szCs w:val="22"/>
        </w:rPr>
      </w:pPr>
    </w:p>
    <w:p w14:paraId="19A0B278" w14:textId="3A5FB6F4" w:rsidR="00F27CDC" w:rsidRDefault="00F27CD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4BED233" w14:textId="77777777" w:rsidR="00542C87" w:rsidRDefault="00542C87">
      <w:pPr>
        <w:rPr>
          <w:rFonts w:asciiTheme="majorHAnsi" w:hAnsiTheme="majorHAnsi"/>
          <w:sz w:val="24"/>
          <w:szCs w:val="24"/>
        </w:rPr>
      </w:pPr>
    </w:p>
    <w:p w14:paraId="44EB6E46" w14:textId="0D78E4E9" w:rsidR="00F27CDC" w:rsidRDefault="001E5E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Financijski plan Javne vatrogasne postrojbe Umag za 202</w:t>
      </w:r>
      <w:r w:rsidR="00BF7049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. godinu planiran je u ukupnom iznosu od </w:t>
      </w:r>
      <w:r w:rsidR="00BF7049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</w:t>
      </w:r>
      <w:r w:rsidR="00BF7049">
        <w:rPr>
          <w:rFonts w:asciiTheme="majorHAnsi" w:hAnsiTheme="majorHAnsi"/>
          <w:sz w:val="24"/>
          <w:szCs w:val="24"/>
        </w:rPr>
        <w:t>111.101</w:t>
      </w:r>
      <w:r w:rsidR="004C4261">
        <w:rPr>
          <w:rFonts w:asciiTheme="majorHAnsi" w:hAnsiTheme="majorHAnsi"/>
          <w:sz w:val="24"/>
          <w:szCs w:val="24"/>
        </w:rPr>
        <w:t>,</w:t>
      </w:r>
      <w:r w:rsidR="00BF7049">
        <w:rPr>
          <w:rFonts w:asciiTheme="majorHAnsi" w:hAnsiTheme="majorHAnsi"/>
          <w:sz w:val="24"/>
          <w:szCs w:val="24"/>
        </w:rPr>
        <w:t>53</w:t>
      </w:r>
      <w:r>
        <w:rPr>
          <w:rFonts w:asciiTheme="majorHAnsi" w:hAnsiTheme="majorHAnsi"/>
          <w:sz w:val="24"/>
          <w:szCs w:val="24"/>
        </w:rPr>
        <w:t xml:space="preserve"> eura, a u prvih šest mjeseci 202</w:t>
      </w:r>
      <w:r w:rsidR="00BF7049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. godine ostvaren je kako slijedi:</w:t>
      </w:r>
    </w:p>
    <w:p w14:paraId="47F17D66" w14:textId="77777777" w:rsidR="00574130" w:rsidRDefault="00574130">
      <w:pPr>
        <w:rPr>
          <w:rFonts w:asciiTheme="majorHAnsi" w:hAnsiTheme="majorHAnsi"/>
          <w:sz w:val="24"/>
          <w:szCs w:val="24"/>
        </w:rPr>
      </w:pPr>
    </w:p>
    <w:p w14:paraId="2A12A4F8" w14:textId="77777777" w:rsidR="00574130" w:rsidRDefault="00574130">
      <w:pPr>
        <w:rPr>
          <w:rFonts w:asciiTheme="majorHAnsi" w:hAnsiTheme="majorHAnsi"/>
          <w:sz w:val="24"/>
          <w:szCs w:val="24"/>
        </w:rPr>
      </w:pPr>
    </w:p>
    <w:p w14:paraId="16F2549D" w14:textId="77777777" w:rsidR="00F27CDC" w:rsidRDefault="00F27CDC">
      <w:pPr>
        <w:rPr>
          <w:rFonts w:asciiTheme="majorHAnsi" w:hAnsiTheme="majorHAnsi"/>
          <w:b/>
          <w:bCs/>
          <w:sz w:val="28"/>
          <w:szCs w:val="28"/>
        </w:rPr>
      </w:pPr>
    </w:p>
    <w:p w14:paraId="69A4D510" w14:textId="1A43BE81" w:rsidR="00F27CDC" w:rsidRDefault="00C2613F" w:rsidP="00C2613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1. OPĆI DIO POLUGODIŠNJEG IZVJEŠTAJA</w:t>
      </w:r>
    </w:p>
    <w:p w14:paraId="254C6F83" w14:textId="77777777" w:rsidR="00E719AC" w:rsidRDefault="00E719A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03D5E41" w14:textId="3B3BBEEC" w:rsidR="00574130" w:rsidRPr="00C2613F" w:rsidRDefault="00000000" w:rsidP="00C2613F">
      <w:pPr>
        <w:pStyle w:val="Bezproreda"/>
        <w:rPr>
          <w:rFonts w:ascii="Cambria" w:hAnsi="Cambria"/>
        </w:rPr>
      </w:pPr>
      <w:r w:rsidRPr="00C2613F">
        <w:rPr>
          <w:rFonts w:ascii="Cambria" w:hAnsi="Cambria"/>
        </w:rPr>
        <w:t>Sažetak A. Računa prihoda i rashoda i B. Računa financiranja</w:t>
      </w:r>
    </w:p>
    <w:p w14:paraId="445C59D2" w14:textId="18B97EC3" w:rsidR="00F27CDC" w:rsidRPr="00C2613F" w:rsidRDefault="00000000" w:rsidP="00C2613F">
      <w:pPr>
        <w:pStyle w:val="Bezproreda"/>
        <w:rPr>
          <w:rFonts w:ascii="Cambria" w:hAnsi="Cambria"/>
          <w:b/>
          <w:bCs/>
        </w:rPr>
      </w:pPr>
      <w:r w:rsidRPr="00C2613F">
        <w:rPr>
          <w:rFonts w:ascii="Cambria" w:hAnsi="Cambria"/>
          <w:b/>
          <w:bCs/>
        </w:rPr>
        <w:t>Za razdoblje od 01.01.202</w:t>
      </w:r>
      <w:r w:rsidR="00BF7049" w:rsidRPr="00C2613F">
        <w:rPr>
          <w:rFonts w:ascii="Cambria" w:hAnsi="Cambria"/>
          <w:b/>
          <w:bCs/>
        </w:rPr>
        <w:t>5</w:t>
      </w:r>
      <w:r w:rsidRPr="00C2613F">
        <w:rPr>
          <w:rFonts w:ascii="Cambria" w:hAnsi="Cambria"/>
          <w:b/>
          <w:bCs/>
        </w:rPr>
        <w:t>. do 30.06.202</w:t>
      </w:r>
      <w:r w:rsidR="00BF7049" w:rsidRPr="00C2613F">
        <w:rPr>
          <w:rFonts w:ascii="Cambria" w:hAnsi="Cambria"/>
          <w:b/>
          <w:bCs/>
        </w:rPr>
        <w:t>5</w:t>
      </w:r>
      <w:r w:rsidRPr="00C2613F">
        <w:rPr>
          <w:rFonts w:ascii="Cambria" w:hAnsi="Cambria"/>
          <w:b/>
          <w:bCs/>
        </w:rPr>
        <w:t>.</w:t>
      </w:r>
    </w:p>
    <w:p w14:paraId="39399FC6" w14:textId="77777777" w:rsidR="004C4261" w:rsidRDefault="004C4261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E065A36" w14:textId="77777777" w:rsidR="00574130" w:rsidRDefault="00574130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FCDD1DC" w14:textId="04FB6593" w:rsidR="00542C87" w:rsidRDefault="00C2613F" w:rsidP="00C2613F">
      <w:pPr>
        <w:rPr>
          <w:rFonts w:asciiTheme="majorHAnsi" w:hAnsiTheme="majorHAnsi"/>
          <w:b/>
          <w:bCs/>
          <w:sz w:val="22"/>
          <w:szCs w:val="22"/>
        </w:rPr>
      </w:pPr>
      <w:r w:rsidRPr="00C2613F">
        <w:rPr>
          <w:noProof/>
        </w:rPr>
        <w:drawing>
          <wp:inline distT="0" distB="0" distL="0" distR="0" wp14:anchorId="214ADEE4" wp14:editId="2342E664">
            <wp:extent cx="6247130" cy="3000375"/>
            <wp:effectExtent l="0" t="0" r="0" b="0"/>
            <wp:docPr id="103473743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B647" w14:textId="77777777" w:rsidR="00542C87" w:rsidRDefault="00542C87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ACE0A85" w14:textId="77777777" w:rsidR="00574130" w:rsidRDefault="00574130">
      <w:pPr>
        <w:jc w:val="both"/>
        <w:rPr>
          <w:b/>
          <w:color w:val="000000" w:themeColor="text1"/>
          <w:sz w:val="22"/>
          <w:szCs w:val="22"/>
          <w:lang w:eastAsia="hr-HR"/>
        </w:rPr>
      </w:pPr>
    </w:p>
    <w:p w14:paraId="229F9488" w14:textId="77777777" w:rsidR="00574130" w:rsidRDefault="00574130" w:rsidP="002D4A14">
      <w:pPr>
        <w:rPr>
          <w:b/>
          <w:color w:val="000000" w:themeColor="text1"/>
          <w:sz w:val="22"/>
          <w:szCs w:val="22"/>
          <w:lang w:eastAsia="hr-HR"/>
        </w:rPr>
      </w:pPr>
    </w:p>
    <w:p w14:paraId="26C547B2" w14:textId="1719AC73" w:rsidR="00574130" w:rsidRDefault="002D4A14" w:rsidP="002D4A14">
      <w:pPr>
        <w:rPr>
          <w:b/>
          <w:color w:val="000000" w:themeColor="text1"/>
          <w:sz w:val="22"/>
          <w:szCs w:val="22"/>
          <w:lang w:eastAsia="hr-HR"/>
        </w:rPr>
      </w:pPr>
      <w:r>
        <w:rPr>
          <w:b/>
          <w:color w:val="000000" w:themeColor="text1"/>
          <w:sz w:val="22"/>
          <w:szCs w:val="22"/>
          <w:lang w:eastAsia="hr-HR"/>
        </w:rPr>
        <w:t>1</w:t>
      </w:r>
      <w:r w:rsidR="00574130">
        <w:rPr>
          <w:b/>
          <w:color w:val="000000" w:themeColor="text1"/>
          <w:sz w:val="22"/>
          <w:szCs w:val="22"/>
          <w:lang w:eastAsia="hr-HR"/>
        </w:rPr>
        <w:t>.</w:t>
      </w:r>
      <w:r>
        <w:rPr>
          <w:b/>
          <w:color w:val="000000" w:themeColor="text1"/>
          <w:sz w:val="22"/>
          <w:szCs w:val="22"/>
          <w:lang w:eastAsia="hr-HR"/>
        </w:rPr>
        <w:t xml:space="preserve"> </w:t>
      </w:r>
      <w:r w:rsidR="00574130">
        <w:rPr>
          <w:b/>
          <w:color w:val="000000" w:themeColor="text1"/>
          <w:sz w:val="22"/>
          <w:szCs w:val="22"/>
          <w:lang w:eastAsia="hr-HR"/>
        </w:rPr>
        <w:t>OPĆI DIO</w:t>
      </w:r>
    </w:p>
    <w:p w14:paraId="415412CE" w14:textId="77777777" w:rsidR="00574130" w:rsidRDefault="00574130" w:rsidP="002D4A14">
      <w:pPr>
        <w:rPr>
          <w:b/>
          <w:color w:val="000000" w:themeColor="text1"/>
          <w:sz w:val="22"/>
          <w:szCs w:val="22"/>
          <w:lang w:eastAsia="hr-HR"/>
        </w:rPr>
      </w:pPr>
    </w:p>
    <w:p w14:paraId="1E3AEEAE" w14:textId="5F11FC3F" w:rsidR="00F27CDC" w:rsidRPr="00E719AC" w:rsidRDefault="00000000" w:rsidP="002D4A14">
      <w:pPr>
        <w:rPr>
          <w:b/>
          <w:color w:val="000000" w:themeColor="text1"/>
          <w:sz w:val="22"/>
          <w:szCs w:val="22"/>
          <w:lang w:eastAsia="hr-HR"/>
        </w:rPr>
      </w:pPr>
      <w:r>
        <w:rPr>
          <w:b/>
          <w:color w:val="000000" w:themeColor="text1"/>
          <w:sz w:val="22"/>
          <w:szCs w:val="22"/>
          <w:lang w:eastAsia="hr-HR"/>
        </w:rPr>
        <w:t>RAČUN PRIHODA I RASHODA</w:t>
      </w:r>
    </w:p>
    <w:p w14:paraId="0A28D747" w14:textId="77777777" w:rsidR="00F27CDC" w:rsidRDefault="00F27CDC" w:rsidP="002D4A14">
      <w:pPr>
        <w:rPr>
          <w:b/>
          <w:color w:val="000000" w:themeColor="text1"/>
          <w:sz w:val="22"/>
          <w:szCs w:val="22"/>
          <w:lang w:eastAsia="hr-HR"/>
        </w:rPr>
      </w:pPr>
    </w:p>
    <w:p w14:paraId="5AA9E520" w14:textId="51624765" w:rsidR="00E719AC" w:rsidRDefault="00D045B8" w:rsidP="002D4A14">
      <w:pPr>
        <w:rPr>
          <w:rFonts w:asciiTheme="majorHAnsi" w:hAnsiTheme="majorHAnsi"/>
          <w:b/>
          <w:color w:val="000000" w:themeColor="text1"/>
          <w:sz w:val="22"/>
          <w:szCs w:val="22"/>
          <w:lang w:eastAsia="hr-HR"/>
        </w:rPr>
      </w:pPr>
      <w:r w:rsidRPr="00D045B8">
        <w:rPr>
          <w:rFonts w:asciiTheme="majorHAnsi" w:hAnsiTheme="majorHAnsi"/>
          <w:b/>
          <w:color w:val="000000" w:themeColor="text1"/>
          <w:sz w:val="22"/>
          <w:szCs w:val="22"/>
          <w:lang w:eastAsia="hr-HR"/>
        </w:rPr>
        <w:t>1.PRIHODI I RASHODI PREMA EKONOMSKOJ KLASIFIKACIJI</w:t>
      </w:r>
    </w:p>
    <w:p w14:paraId="1F73961E" w14:textId="17869E67" w:rsidR="002D4A14" w:rsidRDefault="002D4A14" w:rsidP="002D4A14">
      <w:pPr>
        <w:rPr>
          <w:rFonts w:asciiTheme="majorHAnsi" w:hAnsiTheme="majorHAnsi"/>
          <w:b/>
          <w:color w:val="000000" w:themeColor="text1"/>
          <w:sz w:val="22"/>
          <w:szCs w:val="22"/>
          <w:lang w:eastAsia="hr-HR"/>
        </w:rPr>
      </w:pPr>
    </w:p>
    <w:p w14:paraId="0DD1E489" w14:textId="2ABC6643" w:rsidR="00525484" w:rsidRDefault="00525484" w:rsidP="00574130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lang w:eastAsia="hr-HR"/>
        </w:rPr>
      </w:pPr>
    </w:p>
    <w:p w14:paraId="163510D8" w14:textId="607F85D4" w:rsidR="002D4A14" w:rsidRDefault="002D4A14" w:rsidP="002D4A1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lang w:eastAsia="hr-HR"/>
        </w:rPr>
      </w:pPr>
      <w:r w:rsidRPr="002D4A14">
        <w:rPr>
          <w:noProof/>
        </w:rPr>
        <w:drawing>
          <wp:inline distT="0" distB="0" distL="0" distR="0" wp14:anchorId="29E58DBD" wp14:editId="4DE4E7A3">
            <wp:extent cx="6247130" cy="2038350"/>
            <wp:effectExtent l="0" t="0" r="0" b="0"/>
            <wp:docPr id="76406236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1D08" w14:textId="77777777" w:rsidR="00441D7C" w:rsidRDefault="00441D7C" w:rsidP="002D4A14">
      <w:pPr>
        <w:rPr>
          <w:rFonts w:asciiTheme="majorHAnsi" w:hAnsiTheme="majorHAnsi"/>
          <w:bCs/>
          <w:i/>
          <w:iCs/>
          <w:color w:val="000000" w:themeColor="text1"/>
          <w:sz w:val="22"/>
          <w:szCs w:val="22"/>
          <w:lang w:eastAsia="hr-HR"/>
        </w:rPr>
      </w:pPr>
    </w:p>
    <w:p w14:paraId="3660019C" w14:textId="2256B6DE" w:rsidR="00F5639F" w:rsidRPr="002D4A14" w:rsidRDefault="00F5639F" w:rsidP="002D4A14">
      <w:pPr>
        <w:rPr>
          <w:rFonts w:asciiTheme="majorHAnsi" w:hAnsiTheme="majorHAnsi"/>
          <w:bCs/>
          <w:i/>
          <w:iCs/>
          <w:color w:val="000000" w:themeColor="text1"/>
          <w:sz w:val="22"/>
          <w:szCs w:val="22"/>
          <w:lang w:eastAsia="hr-HR"/>
        </w:rPr>
      </w:pPr>
      <w:r w:rsidRPr="002D4A14">
        <w:rPr>
          <w:rFonts w:asciiTheme="majorHAnsi" w:hAnsiTheme="majorHAnsi"/>
          <w:bCs/>
          <w:i/>
          <w:iCs/>
          <w:color w:val="000000" w:themeColor="text1"/>
          <w:sz w:val="22"/>
          <w:szCs w:val="22"/>
          <w:lang w:eastAsia="hr-HR"/>
        </w:rPr>
        <w:lastRenderedPageBreak/>
        <w:t>N</w:t>
      </w:r>
      <w:r w:rsidR="002D4A14" w:rsidRPr="002D4A14">
        <w:rPr>
          <w:rFonts w:asciiTheme="majorHAnsi" w:hAnsiTheme="majorHAnsi"/>
          <w:bCs/>
          <w:i/>
          <w:iCs/>
          <w:color w:val="000000" w:themeColor="text1"/>
          <w:sz w:val="22"/>
          <w:szCs w:val="22"/>
          <w:lang w:eastAsia="hr-HR"/>
        </w:rPr>
        <w:t>astavak</w:t>
      </w:r>
    </w:p>
    <w:p w14:paraId="00E483A9" w14:textId="77777777" w:rsidR="002D4A14" w:rsidRDefault="002D4A14" w:rsidP="002D4A14">
      <w:pPr>
        <w:rPr>
          <w:rFonts w:asciiTheme="majorHAnsi" w:hAnsiTheme="majorHAnsi"/>
          <w:b/>
          <w:color w:val="000000" w:themeColor="text1"/>
          <w:sz w:val="22"/>
          <w:szCs w:val="22"/>
          <w:lang w:eastAsia="hr-HR"/>
        </w:rPr>
      </w:pPr>
      <w:r w:rsidRPr="002D4A14">
        <w:rPr>
          <w:noProof/>
        </w:rPr>
        <w:drawing>
          <wp:inline distT="0" distB="0" distL="0" distR="0" wp14:anchorId="0704CFBF" wp14:editId="26444F4B">
            <wp:extent cx="6247130" cy="8410575"/>
            <wp:effectExtent l="0" t="0" r="0" b="0"/>
            <wp:docPr id="61766806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0A10" w14:textId="77777777" w:rsidR="00F5639F" w:rsidRDefault="00F5639F" w:rsidP="002D4A14">
      <w:pPr>
        <w:rPr>
          <w:rFonts w:ascii="Cambria" w:hAnsi="Cambria"/>
          <w:b/>
          <w:color w:val="000000" w:themeColor="text1"/>
          <w:sz w:val="22"/>
          <w:szCs w:val="22"/>
          <w:lang w:eastAsia="hr-HR"/>
        </w:rPr>
      </w:pPr>
    </w:p>
    <w:p w14:paraId="74CB2885" w14:textId="7676217F" w:rsidR="00747412" w:rsidRDefault="00000000" w:rsidP="002D4A14">
      <w:pPr>
        <w:rPr>
          <w:rFonts w:ascii="Cambria" w:hAnsi="Cambria"/>
          <w:b/>
          <w:color w:val="000000" w:themeColor="text1"/>
          <w:sz w:val="22"/>
          <w:szCs w:val="22"/>
          <w:lang w:eastAsia="hr-HR"/>
        </w:rPr>
      </w:pPr>
      <w:r w:rsidRPr="00747412">
        <w:rPr>
          <w:rFonts w:ascii="Cambria" w:hAnsi="Cambria"/>
          <w:b/>
          <w:color w:val="000000" w:themeColor="text1"/>
          <w:sz w:val="22"/>
          <w:szCs w:val="22"/>
          <w:lang w:eastAsia="hr-HR"/>
        </w:rPr>
        <w:lastRenderedPageBreak/>
        <w:t>2.</w:t>
      </w:r>
      <w:r w:rsidR="00574130" w:rsidRPr="00747412">
        <w:rPr>
          <w:rFonts w:ascii="Cambria" w:hAnsi="Cambria"/>
          <w:b/>
          <w:color w:val="000000" w:themeColor="text1"/>
          <w:sz w:val="22"/>
          <w:szCs w:val="22"/>
          <w:lang w:eastAsia="hr-HR"/>
        </w:rPr>
        <w:t>IZVJEŠTAJ O PRIHODINA I RASHODINA</w:t>
      </w:r>
      <w:r w:rsidRPr="00747412">
        <w:rPr>
          <w:rFonts w:ascii="Cambria" w:hAnsi="Cambria"/>
          <w:b/>
          <w:color w:val="000000" w:themeColor="text1"/>
          <w:sz w:val="22"/>
          <w:szCs w:val="22"/>
          <w:lang w:eastAsia="hr-HR"/>
        </w:rPr>
        <w:t xml:space="preserve"> PREMA IZVORIMA FINANCIRANJA</w:t>
      </w:r>
    </w:p>
    <w:p w14:paraId="5FD7B0AF" w14:textId="77777777" w:rsidR="00747412" w:rsidRDefault="00747412" w:rsidP="00FA34FC">
      <w:pPr>
        <w:rPr>
          <w:rFonts w:ascii="Cambria" w:hAnsi="Cambria"/>
          <w:b/>
          <w:color w:val="000000" w:themeColor="text1"/>
          <w:sz w:val="22"/>
          <w:szCs w:val="22"/>
          <w:lang w:eastAsia="hr-HR"/>
        </w:rPr>
      </w:pPr>
    </w:p>
    <w:p w14:paraId="7DE87271" w14:textId="3143B7A0" w:rsidR="00FA34FC" w:rsidRDefault="00F5639F" w:rsidP="00FA34FC">
      <w:pPr>
        <w:rPr>
          <w:rFonts w:ascii="Cambria" w:hAnsi="Cambria"/>
          <w:b/>
          <w:color w:val="000000" w:themeColor="text1"/>
          <w:sz w:val="22"/>
          <w:szCs w:val="22"/>
          <w:lang w:eastAsia="hr-HR"/>
        </w:rPr>
      </w:pPr>
      <w:r w:rsidRPr="00F5639F">
        <w:rPr>
          <w:noProof/>
        </w:rPr>
        <w:drawing>
          <wp:inline distT="0" distB="0" distL="0" distR="0" wp14:anchorId="49E3F4B3" wp14:editId="12095389">
            <wp:extent cx="6247130" cy="4524375"/>
            <wp:effectExtent l="0" t="0" r="0" b="0"/>
            <wp:docPr id="94177313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98B6" w14:textId="77777777" w:rsidR="00F5639F" w:rsidRDefault="00F5639F" w:rsidP="000B5F6A">
      <w:pPr>
        <w:rPr>
          <w:rFonts w:ascii="Cambria" w:hAnsi="Cambria"/>
          <w:b/>
          <w:color w:val="000000" w:themeColor="text1"/>
          <w:sz w:val="24"/>
          <w:szCs w:val="24"/>
          <w:lang w:eastAsia="hr-HR"/>
        </w:rPr>
      </w:pPr>
    </w:p>
    <w:p w14:paraId="4BFB876C" w14:textId="144D659B" w:rsidR="00F27CDC" w:rsidRDefault="00000000" w:rsidP="000B5F6A">
      <w:pPr>
        <w:rPr>
          <w:rFonts w:ascii="Cambria" w:hAnsi="Cambria"/>
          <w:b/>
          <w:color w:val="000000" w:themeColor="text1"/>
          <w:sz w:val="24"/>
          <w:szCs w:val="24"/>
          <w:lang w:eastAsia="hr-HR"/>
        </w:rPr>
      </w:pPr>
      <w:r w:rsidRPr="00525484">
        <w:rPr>
          <w:rFonts w:ascii="Cambria" w:hAnsi="Cambria"/>
          <w:b/>
          <w:color w:val="000000" w:themeColor="text1"/>
          <w:sz w:val="24"/>
          <w:szCs w:val="24"/>
          <w:lang w:eastAsia="hr-HR"/>
        </w:rPr>
        <w:t>3.RASHODI PREMA FUNKCIJSKOJ KLASIFIKACIJI</w:t>
      </w:r>
    </w:p>
    <w:p w14:paraId="6F5E6C15" w14:textId="77777777" w:rsidR="00F5639F" w:rsidRDefault="00F5639F" w:rsidP="000B5F6A">
      <w:pPr>
        <w:rPr>
          <w:rFonts w:ascii="Cambria" w:hAnsi="Cambria"/>
          <w:b/>
          <w:color w:val="000000" w:themeColor="text1"/>
          <w:sz w:val="24"/>
          <w:szCs w:val="24"/>
          <w:lang w:eastAsia="hr-HR"/>
        </w:rPr>
      </w:pPr>
    </w:p>
    <w:p w14:paraId="5393DC92" w14:textId="370DE3F0" w:rsidR="00F5639F" w:rsidRDefault="00F5639F" w:rsidP="000B5F6A">
      <w:pPr>
        <w:rPr>
          <w:rFonts w:ascii="Cambria" w:hAnsi="Cambria"/>
          <w:b/>
          <w:color w:val="000000" w:themeColor="text1"/>
          <w:sz w:val="24"/>
          <w:szCs w:val="24"/>
          <w:lang w:eastAsia="hr-HR"/>
        </w:rPr>
      </w:pPr>
      <w:r w:rsidRPr="00F5639F">
        <w:rPr>
          <w:noProof/>
        </w:rPr>
        <w:drawing>
          <wp:inline distT="0" distB="0" distL="0" distR="0" wp14:anchorId="5C198892" wp14:editId="0071405A">
            <wp:extent cx="6247130" cy="1228725"/>
            <wp:effectExtent l="0" t="0" r="0" b="0"/>
            <wp:docPr id="1267889582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4690" w14:textId="77777777" w:rsidR="00623936" w:rsidRDefault="00623936" w:rsidP="007A4ED8">
      <w:pPr>
        <w:rPr>
          <w:b/>
          <w:color w:val="000000" w:themeColor="text1"/>
          <w:sz w:val="24"/>
          <w:szCs w:val="24"/>
          <w:lang w:eastAsia="hr-HR"/>
        </w:rPr>
      </w:pPr>
    </w:p>
    <w:p w14:paraId="1B37F837" w14:textId="77777777" w:rsidR="00525484" w:rsidRDefault="00525484" w:rsidP="00525484">
      <w:pP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</w:p>
    <w:p w14:paraId="2D1EA408" w14:textId="02CDE000" w:rsidR="00525484" w:rsidRDefault="00000000" w:rsidP="00525484">
      <w:pP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  <w:t>RAČUN FINANCIRANJA</w:t>
      </w:r>
    </w:p>
    <w:p w14:paraId="6366ADFF" w14:textId="23F674F3" w:rsidR="007A4ED8" w:rsidRDefault="007A4ED8" w:rsidP="00525484">
      <w:pP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  <w:t>1.RAČUN FINANCIRANJA PREMA EKONOMSKOJ KLASIFIKACIJI</w:t>
      </w:r>
    </w:p>
    <w:p w14:paraId="7AB11B24" w14:textId="77777777" w:rsidR="007A4ED8" w:rsidRDefault="007A4ED8" w:rsidP="00525484">
      <w:pP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</w:p>
    <w:p w14:paraId="05FC3C1F" w14:textId="77777777" w:rsidR="006A4A7A" w:rsidRDefault="007A4ED8" w:rsidP="00525484">
      <w:pPr>
        <w:rPr>
          <w:rFonts w:asciiTheme="majorHAnsi" w:hAnsiTheme="majorHAnsi"/>
          <w:bCs/>
          <w:color w:val="000000" w:themeColor="text1"/>
          <w:sz w:val="24"/>
          <w:szCs w:val="24"/>
          <w:lang w:eastAsia="hr-HR"/>
        </w:rPr>
      </w:pPr>
      <w:r w:rsidRPr="007A4ED8">
        <w:rPr>
          <w:noProof/>
        </w:rPr>
        <w:drawing>
          <wp:inline distT="0" distB="0" distL="0" distR="0" wp14:anchorId="7E19B113" wp14:editId="68613789">
            <wp:extent cx="6247130" cy="1200150"/>
            <wp:effectExtent l="0" t="0" r="0" b="0"/>
            <wp:docPr id="25670625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1444" w14:textId="389B1261" w:rsidR="00F27CDC" w:rsidRDefault="007A4ED8">
      <w:pP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 w:rsidRPr="007A4ED8"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  <w:lastRenderedPageBreak/>
        <w:t>2.RAČUN FINANCIRANJA PREMA IZVORIMA FINANCIRANJA</w:t>
      </w:r>
    </w:p>
    <w:p w14:paraId="6263970E" w14:textId="77777777" w:rsidR="006A4A7A" w:rsidRPr="006A4A7A" w:rsidRDefault="006A4A7A">
      <w:pPr>
        <w:rPr>
          <w:rFonts w:asciiTheme="majorHAnsi" w:hAnsiTheme="majorHAnsi"/>
          <w:bCs/>
          <w:color w:val="000000" w:themeColor="text1"/>
          <w:sz w:val="24"/>
          <w:szCs w:val="24"/>
          <w:lang w:eastAsia="hr-HR"/>
        </w:rPr>
      </w:pPr>
    </w:p>
    <w:p w14:paraId="7D903430" w14:textId="696B72E6" w:rsidR="007A4ED8" w:rsidRDefault="006A4A7A">
      <w:pP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 w:rsidRPr="006A4A7A">
        <w:rPr>
          <w:noProof/>
        </w:rPr>
        <w:drawing>
          <wp:inline distT="0" distB="0" distL="0" distR="0" wp14:anchorId="3F1206C3" wp14:editId="61DE4A33">
            <wp:extent cx="6247130" cy="1247775"/>
            <wp:effectExtent l="0" t="0" r="0" b="0"/>
            <wp:docPr id="1303283487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5720" w14:textId="77777777" w:rsidR="00F87345" w:rsidRDefault="00F87345" w:rsidP="005E79E9">
      <w:pPr>
        <w:rPr>
          <w:rFonts w:asciiTheme="majorHAnsi" w:hAnsiTheme="majorHAnsi"/>
          <w:b/>
          <w:bCs/>
          <w:sz w:val="28"/>
          <w:szCs w:val="28"/>
        </w:rPr>
      </w:pPr>
    </w:p>
    <w:p w14:paraId="04F6B88C" w14:textId="7DD80BE2" w:rsidR="00F27CDC" w:rsidRDefault="006A4A7A" w:rsidP="006A4A7A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2. POSEBNI DIO POLUGODIŠNJEG IZVJEŠTAJA</w:t>
      </w:r>
    </w:p>
    <w:p w14:paraId="04CD93F4" w14:textId="77777777" w:rsidR="007A4ED8" w:rsidRDefault="007A4ED8" w:rsidP="007A4ED8"/>
    <w:p w14:paraId="14648C8B" w14:textId="66C092D3" w:rsidR="00F27CDC" w:rsidRDefault="00623936" w:rsidP="007A4ED8">
      <w:pPr>
        <w:rPr>
          <w:rFonts w:asciiTheme="majorHAnsi" w:hAnsiTheme="majorHAnsi"/>
          <w:b/>
          <w:color w:val="000000" w:themeColor="text1"/>
          <w:sz w:val="22"/>
          <w:szCs w:val="24"/>
          <w:lang w:eastAsia="hr-HR"/>
        </w:rPr>
      </w:pPr>
      <w:r>
        <w:rPr>
          <w:rFonts w:asciiTheme="majorHAnsi" w:hAnsiTheme="majorHAnsi"/>
          <w:b/>
          <w:color w:val="000000" w:themeColor="text1"/>
          <w:sz w:val="22"/>
          <w:szCs w:val="24"/>
          <w:lang w:eastAsia="hr-HR"/>
        </w:rPr>
        <w:t>1.IZVRŠENJE PO PROGRAMSKOJ KLASIFIKACIJI</w:t>
      </w:r>
    </w:p>
    <w:p w14:paraId="70705EB9" w14:textId="77777777" w:rsidR="00F27CDC" w:rsidRDefault="00F27CDC">
      <w:pPr>
        <w:jc w:val="both"/>
        <w:rPr>
          <w:rFonts w:asciiTheme="majorHAnsi" w:hAnsiTheme="majorHAnsi"/>
          <w:b/>
          <w:color w:val="000000" w:themeColor="text1"/>
          <w:sz w:val="22"/>
          <w:szCs w:val="24"/>
          <w:lang w:eastAsia="hr-HR"/>
        </w:rPr>
      </w:pPr>
    </w:p>
    <w:p w14:paraId="21EEE22F" w14:textId="77777777" w:rsidR="00F27CDC" w:rsidRDefault="00000000">
      <w:pPr>
        <w:jc w:val="both"/>
        <w:rPr>
          <w:rFonts w:asciiTheme="majorHAnsi" w:hAnsiTheme="majorHAnsi"/>
          <w:bCs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bCs/>
          <w:color w:val="000000" w:themeColor="text1"/>
          <w:sz w:val="24"/>
          <w:szCs w:val="24"/>
          <w:lang w:eastAsia="hr-HR"/>
        </w:rPr>
        <w:t>U posebnom djelu polugodišnjeg izvještaja iskazani su rashodi i izdaci prema izvorima financiranja i ekonomskoj klasifikaciji raspoređeni u dva osnovna programa.</w:t>
      </w:r>
    </w:p>
    <w:p w14:paraId="6467EC08" w14:textId="77777777" w:rsidR="00F27CDC" w:rsidRDefault="00F27CDC">
      <w:pPr>
        <w:jc w:val="both"/>
        <w:rPr>
          <w:rFonts w:asciiTheme="majorHAnsi" w:hAnsiTheme="majorHAnsi"/>
          <w:b/>
          <w:color w:val="FF0000"/>
          <w:sz w:val="24"/>
          <w:szCs w:val="24"/>
          <w:lang w:eastAsia="hr-HR"/>
        </w:rPr>
      </w:pPr>
    </w:p>
    <w:p w14:paraId="01D6C946" w14:textId="77777777" w:rsidR="00F27CDC" w:rsidRDefault="00000000">
      <w:p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color w:val="000000" w:themeColor="text1"/>
          <w:sz w:val="24"/>
          <w:szCs w:val="24"/>
          <w:lang w:eastAsia="hr-HR"/>
        </w:rPr>
        <w:t>PROGRAM 1101 - Osnovna djelatnost vatrogastva - minimalni standard</w:t>
      </w:r>
    </w:p>
    <w:p w14:paraId="75E3B349" w14:textId="21A6D99E" w:rsidR="006A4A7A" w:rsidRDefault="00000000">
      <w:p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color w:val="000000" w:themeColor="text1"/>
          <w:sz w:val="24"/>
          <w:szCs w:val="24"/>
          <w:lang w:eastAsia="hr-HR"/>
        </w:rPr>
        <w:t>PROGRAM 1102 -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eastAsia="hr-HR"/>
        </w:rPr>
        <w:t>Osnovna djelatnost vatrogastva - izvan standarda</w:t>
      </w:r>
    </w:p>
    <w:p w14:paraId="5F1B1313" w14:textId="5FBD3010" w:rsidR="00F27CDC" w:rsidRDefault="006A4A7A">
      <w:p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  <w:lang w:eastAsia="hr-HR"/>
        </w:rPr>
      </w:pPr>
      <w:r w:rsidRPr="006A4A7A">
        <w:rPr>
          <w:noProof/>
        </w:rPr>
        <w:drawing>
          <wp:inline distT="0" distB="0" distL="0" distR="0" wp14:anchorId="7F998467" wp14:editId="4DCBC709">
            <wp:extent cx="6247130" cy="5438775"/>
            <wp:effectExtent l="0" t="0" r="0" b="0"/>
            <wp:docPr id="727874088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67FC" w14:textId="77777777" w:rsidR="00623936" w:rsidRDefault="00623936">
      <w:p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  <w:lang w:eastAsia="hr-HR"/>
        </w:rPr>
      </w:pPr>
    </w:p>
    <w:p w14:paraId="7D229852" w14:textId="1A18A3CC" w:rsidR="00F27CDC" w:rsidRPr="006A4A7A" w:rsidRDefault="006A4A7A" w:rsidP="006A4A7A">
      <w:p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4"/>
          <w:szCs w:val="24"/>
          <w:lang w:eastAsia="hr-HR"/>
        </w:rPr>
      </w:pPr>
      <w:r w:rsidRPr="006A4A7A">
        <w:rPr>
          <w:noProof/>
        </w:rPr>
        <w:drawing>
          <wp:inline distT="0" distB="0" distL="0" distR="0" wp14:anchorId="7BA55803" wp14:editId="1EEE9A13">
            <wp:extent cx="6172200" cy="8620125"/>
            <wp:effectExtent l="0" t="0" r="0" b="0"/>
            <wp:docPr id="1317397197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6E36" w14:textId="77777777" w:rsidR="00F27CDC" w:rsidRDefault="00000000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III OBRAZLOŽENJE OSTVARENJA PRIHODA I PRIMITAKA, RASHODA I IZDATAKA</w:t>
      </w:r>
    </w:p>
    <w:p w14:paraId="63A2E129" w14:textId="77777777" w:rsidR="00F27CDC" w:rsidRDefault="00F27CDC">
      <w:pPr>
        <w:jc w:val="center"/>
        <w:rPr>
          <w:b/>
          <w:color w:val="000000" w:themeColor="text1"/>
          <w:sz w:val="22"/>
          <w:szCs w:val="22"/>
          <w:lang w:eastAsia="hr-HR"/>
        </w:rPr>
      </w:pPr>
    </w:p>
    <w:p w14:paraId="7AA4D009" w14:textId="1324BB26" w:rsidR="00F27CDC" w:rsidRDefault="000000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Javna vatrogasna postrojba Umag</w:t>
      </w:r>
      <w:r>
        <w:rPr>
          <w:rFonts w:ascii="Cambria" w:hAnsi="Cambria"/>
          <w:sz w:val="24"/>
          <w:szCs w:val="24"/>
        </w:rPr>
        <w:t xml:space="preserve"> javna je ustanova Jedinice lokalne samouprave (JLS) koja u okviru vatrogasne djelatnosti skrbi o potrebama i interesima građana na svom području za organiziranjem i djelovanjem  učinkovite vatrogasne službe sukladno Zakonu o vatrogastvu (NN 125/19).</w:t>
      </w:r>
      <w:r w:rsidR="00CE0B0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JVP Umag kao središnja profesionalna vatrogasna postrojba obavlja vatrogasnu djelatnost na objektima i prostorima na području svojih osnivača</w:t>
      </w:r>
      <w:r w:rsidR="00BF7049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Grada Umaga, Grada Buja, Grada Novigrada te Općina Brtonigle, Grožnjana i Oprtlja.</w:t>
      </w:r>
    </w:p>
    <w:p w14:paraId="1FCDE9EC" w14:textId="77777777" w:rsidR="00F27CDC" w:rsidRDefault="00F27CDC">
      <w:pPr>
        <w:jc w:val="both"/>
        <w:rPr>
          <w:rFonts w:ascii="Cambria" w:hAnsi="Cambria"/>
          <w:sz w:val="24"/>
          <w:szCs w:val="24"/>
        </w:rPr>
      </w:pPr>
    </w:p>
    <w:p w14:paraId="77CF8D17" w14:textId="11D7B0DC" w:rsidR="00F27CDC" w:rsidRDefault="00000000" w:rsidP="00D13F92">
      <w:pPr>
        <w:jc w:val="both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Program Organiziranje i provođenje zaštite i spašavanja obuhvaća aktivnosti kojima se osiguravaju sredstva za nesmetano funkcioniranje i koordinaciju vatrogasne službe, obuku operativnih djelatnika putem praktične i teorijske nastave, održavanje mobilnosti voznog parka i vatrogasne opreme, gašenje požara, spašavanje ljudi i imovine, pomoć kod elementarnih nepogoda, pružanje tehničke pomoći u nezgodama i opasnim situacijama</w:t>
      </w:r>
      <w:r w:rsidR="009F490E">
        <w:rPr>
          <w:rFonts w:asciiTheme="majorHAnsi" w:eastAsiaTheme="minorEastAsia" w:hAnsiTheme="majorHAnsi"/>
          <w:sz w:val="24"/>
          <w:szCs w:val="24"/>
        </w:rPr>
        <w:t>, vatrogasno osiguranje kod slijetanja helikoptera HMS</w:t>
      </w:r>
      <w:r>
        <w:rPr>
          <w:rFonts w:asciiTheme="majorHAnsi" w:eastAsiaTheme="minorEastAsia" w:hAnsiTheme="majorHAnsi"/>
          <w:sz w:val="24"/>
          <w:szCs w:val="24"/>
        </w:rPr>
        <w:t xml:space="preserve"> i drugi poslovi u nesrećama, ekološkim i inim nesrećama, a sredstva za pokrivanje rashoda rada osiguravaju se kroz financiranje iz minimalnog standarda te iz proračuna Općina i Gradova na čijem području postrojba djeluje, a koji su ujedno i suosnivači postrojbe. </w:t>
      </w:r>
      <w:r>
        <w:rPr>
          <w:rFonts w:asciiTheme="majorHAnsi" w:hAnsiTheme="majorHAnsi"/>
          <w:sz w:val="24"/>
          <w:szCs w:val="24"/>
        </w:rPr>
        <w:t>U aktivnosti osnovn</w:t>
      </w:r>
      <w:r w:rsidR="00D13F92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djelatnost</w:t>
      </w:r>
      <w:r w:rsidR="00D13F92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vatrogastva planirani se rashodi za </w:t>
      </w:r>
      <w:r w:rsidR="00D13F92">
        <w:rPr>
          <w:rFonts w:asciiTheme="majorHAnsi" w:hAnsiTheme="majorHAnsi"/>
          <w:sz w:val="24"/>
          <w:szCs w:val="24"/>
        </w:rPr>
        <w:t>zaposlene</w:t>
      </w:r>
      <w:r>
        <w:rPr>
          <w:rFonts w:asciiTheme="majorHAnsi" w:hAnsiTheme="majorHAnsi"/>
          <w:sz w:val="24"/>
          <w:szCs w:val="24"/>
        </w:rPr>
        <w:t>,</w:t>
      </w:r>
      <w:r w:rsidR="00D13F92">
        <w:rPr>
          <w:rFonts w:asciiTheme="majorHAnsi" w:hAnsiTheme="majorHAnsi"/>
          <w:sz w:val="24"/>
          <w:szCs w:val="24"/>
        </w:rPr>
        <w:t xml:space="preserve"> naknade zaposlenima</w:t>
      </w:r>
      <w:r>
        <w:rPr>
          <w:rFonts w:asciiTheme="majorHAnsi" w:hAnsiTheme="majorHAnsi"/>
          <w:sz w:val="24"/>
          <w:szCs w:val="24"/>
        </w:rPr>
        <w:t xml:space="preserve">, stručno usavršavanje zaposlenika, </w:t>
      </w:r>
      <w:r w:rsidR="00D13F92">
        <w:rPr>
          <w:rFonts w:asciiTheme="majorHAnsi" w:hAnsiTheme="majorHAnsi"/>
          <w:sz w:val="24"/>
          <w:szCs w:val="24"/>
        </w:rPr>
        <w:t xml:space="preserve">nabavka materijala i sirovine potrebnih za rad, nabavku službene, radne i zaštitne odjeće i obuće, materijal i </w:t>
      </w:r>
      <w:r>
        <w:rPr>
          <w:rFonts w:asciiTheme="majorHAnsi" w:hAnsiTheme="majorHAnsi"/>
          <w:sz w:val="24"/>
          <w:szCs w:val="24"/>
        </w:rPr>
        <w:t>usluge</w:t>
      </w:r>
      <w:r w:rsidR="00D13F92">
        <w:rPr>
          <w:rFonts w:asciiTheme="majorHAnsi" w:hAnsiTheme="majorHAnsi"/>
          <w:sz w:val="24"/>
          <w:szCs w:val="24"/>
        </w:rPr>
        <w:t xml:space="preserve"> za</w:t>
      </w:r>
      <w:r>
        <w:rPr>
          <w:rFonts w:asciiTheme="majorHAnsi" w:hAnsiTheme="majorHAnsi"/>
          <w:sz w:val="24"/>
          <w:szCs w:val="24"/>
        </w:rPr>
        <w:t xml:space="preserve"> tekuće i investicijsko održavanja, rashodi vezani za vozni park (održavanje, registracija, osiguranje i dr.) te </w:t>
      </w:r>
      <w:r w:rsidR="00020A21">
        <w:rPr>
          <w:rFonts w:asciiTheme="majorHAnsi" w:hAnsiTheme="majorHAnsi"/>
          <w:sz w:val="24"/>
          <w:szCs w:val="24"/>
        </w:rPr>
        <w:t>ostali rashodi za materijal, energiju i usluge vezani za</w:t>
      </w:r>
      <w:r>
        <w:rPr>
          <w:rFonts w:asciiTheme="majorHAnsi" w:hAnsiTheme="majorHAnsi"/>
          <w:sz w:val="24"/>
          <w:szCs w:val="24"/>
        </w:rPr>
        <w:t xml:space="preserve"> poslovanj</w:t>
      </w:r>
      <w:r w:rsidR="00020A21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postrojbe.</w:t>
      </w:r>
      <w:r w:rsidR="001E5E6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>U aktivnosti opremanje vatrogasne postrojbe planirana je nabavka vatrogasne opreme.</w:t>
      </w:r>
    </w:p>
    <w:p w14:paraId="70649E11" w14:textId="77777777" w:rsidR="00F27CDC" w:rsidRDefault="00000000">
      <w:pPr>
        <w:spacing w:before="40"/>
        <w:jc w:val="both"/>
        <w:rPr>
          <w:sz w:val="24"/>
          <w:szCs w:val="24"/>
          <w:lang w:eastAsia="hr-HR"/>
        </w:rPr>
      </w:pPr>
      <w:r>
        <w:rPr>
          <w:rFonts w:asciiTheme="majorHAnsi" w:eastAsia="Cambria" w:hAnsiTheme="majorHAnsi"/>
          <w:color w:val="000000" w:themeColor="text1"/>
          <w:kern w:val="20"/>
          <w:sz w:val="24"/>
          <w:szCs w:val="24"/>
          <w:lang w:eastAsia="hr-HR"/>
        </w:rPr>
        <w:t xml:space="preserve">JVP Umag obavlja svoju djelatnost kao javnu službu temeljem zakonskih propisa, Planova zaštite od požara i Programa aktivnosti Vlade RH u provedbi posebnih mjera zaštite od požara od interesa za Republiku Hrvatsku sa zadaćom gašenja požara i spašavanja ljudi i imovine ugroženih požarom i eksplozijom, pružanje tehničke pomoći u nezgodama i opasnim situacijama te obavljanje i drugih poslova u nesrećama, ekološkim i inim nesrećama, sudjelovanje u provedbi preventivnih mjera zaštite od požara i eksplozija te obavljanje i drugih poslova. </w:t>
      </w:r>
      <w:r>
        <w:rPr>
          <w:rFonts w:asciiTheme="majorHAnsi" w:eastAsia="Cambria" w:hAnsiTheme="majorHAnsi"/>
          <w:color w:val="000000" w:themeColor="text1"/>
          <w:sz w:val="24"/>
          <w:szCs w:val="24"/>
          <w:lang w:eastAsia="hr-HR"/>
        </w:rPr>
        <w:t>Vatrogasnu postrojbu predstavlja i zastupa Zapovjednik Vatrogasne  postrojbe, a njome upravlja Vatrogasno vijeće od tri člana.</w:t>
      </w:r>
      <w:r>
        <w:rPr>
          <w:sz w:val="24"/>
          <w:szCs w:val="24"/>
          <w:lang w:eastAsia="hr-HR"/>
        </w:rPr>
        <w:tab/>
      </w:r>
    </w:p>
    <w:p w14:paraId="5F10F5F9" w14:textId="77777777" w:rsidR="00F27CDC" w:rsidRDefault="00F27CDC">
      <w:pPr>
        <w:spacing w:before="40"/>
        <w:jc w:val="both"/>
        <w:rPr>
          <w:rFonts w:asciiTheme="majorHAnsi" w:eastAsia="Cambria" w:hAnsiTheme="majorHAnsi"/>
          <w:color w:val="000000" w:themeColor="text1"/>
          <w:kern w:val="20"/>
          <w:sz w:val="24"/>
          <w:szCs w:val="24"/>
          <w:lang w:eastAsia="hr-HR"/>
        </w:rPr>
      </w:pPr>
    </w:p>
    <w:p w14:paraId="28B93EC7" w14:textId="77777777" w:rsidR="00F27CDC" w:rsidRDefault="00000000">
      <w:pPr>
        <w:pStyle w:val="Odlomakpopisa"/>
        <w:numPr>
          <w:ilvl w:val="0"/>
          <w:numId w:val="4"/>
        </w:numPr>
        <w:rPr>
          <w:rFonts w:asciiTheme="majorHAnsi" w:hAnsiTheme="majorHAnsi"/>
          <w:b/>
          <w:sz w:val="28"/>
          <w:szCs w:val="28"/>
          <w:lang w:eastAsia="hr-HR"/>
        </w:rPr>
      </w:pPr>
      <w:r>
        <w:rPr>
          <w:rFonts w:asciiTheme="majorHAnsi" w:hAnsiTheme="majorHAnsi"/>
          <w:b/>
          <w:sz w:val="28"/>
          <w:szCs w:val="28"/>
          <w:lang w:eastAsia="hr-HR"/>
        </w:rPr>
        <w:t>PRIHODI</w:t>
      </w:r>
    </w:p>
    <w:p w14:paraId="65AA32A8" w14:textId="53A94134" w:rsidR="00F27CDC" w:rsidRDefault="00000000" w:rsidP="00980C33">
      <w:pPr>
        <w:jc w:val="both"/>
        <w:rPr>
          <w:rFonts w:asciiTheme="majorHAnsi" w:hAnsiTheme="majorHAnsi"/>
          <w:b/>
          <w:sz w:val="28"/>
          <w:szCs w:val="28"/>
          <w:lang w:eastAsia="hr-HR"/>
        </w:rPr>
      </w:pPr>
      <w:r>
        <w:rPr>
          <w:rFonts w:asciiTheme="majorHAnsi" w:hAnsiTheme="majorHAnsi"/>
          <w:sz w:val="24"/>
          <w:szCs w:val="24"/>
          <w:lang w:eastAsia="hr-HR"/>
        </w:rPr>
        <w:t>Javna vatrogasna postrojba Umag obavlja poslove u sklopu funkcija koje se decentraliziraju shodno Zakon</w:t>
      </w:r>
      <w:r w:rsidR="0090295D">
        <w:rPr>
          <w:rFonts w:asciiTheme="majorHAnsi" w:hAnsiTheme="majorHAnsi"/>
          <w:sz w:val="24"/>
          <w:szCs w:val="24"/>
          <w:lang w:eastAsia="hr-HR"/>
        </w:rPr>
        <w:t>a</w:t>
      </w:r>
      <w:r>
        <w:rPr>
          <w:rFonts w:asciiTheme="majorHAnsi" w:hAnsiTheme="majorHAnsi"/>
          <w:sz w:val="24"/>
          <w:szCs w:val="24"/>
          <w:lang w:eastAsia="hr-HR"/>
        </w:rPr>
        <w:t xml:space="preserve"> o vatrogastvu i Zakona o financiranju jedinica lokalne i područne (regionalne) samouprave. </w:t>
      </w:r>
      <w:r>
        <w:rPr>
          <w:rFonts w:asciiTheme="majorHAnsi" w:hAnsiTheme="majorHAnsi"/>
          <w:bCs/>
          <w:sz w:val="24"/>
          <w:szCs w:val="24"/>
        </w:rPr>
        <w:t xml:space="preserve">Prihodi od poslovanja ostvareni su u visini </w:t>
      </w:r>
      <w:r w:rsidR="001E5E69">
        <w:rPr>
          <w:rFonts w:asciiTheme="majorHAnsi" w:hAnsiTheme="majorHAnsi"/>
          <w:bCs/>
          <w:sz w:val="24"/>
          <w:szCs w:val="24"/>
        </w:rPr>
        <w:t>4</w:t>
      </w:r>
      <w:r w:rsidR="0090295D">
        <w:rPr>
          <w:rFonts w:asciiTheme="majorHAnsi" w:hAnsiTheme="majorHAnsi"/>
          <w:bCs/>
          <w:sz w:val="24"/>
          <w:szCs w:val="24"/>
        </w:rPr>
        <w:t>0</w:t>
      </w:r>
      <w:r w:rsidR="001E5E69">
        <w:rPr>
          <w:rFonts w:asciiTheme="majorHAnsi" w:hAnsiTheme="majorHAnsi"/>
          <w:bCs/>
          <w:sz w:val="24"/>
          <w:szCs w:val="24"/>
        </w:rPr>
        <w:t>,</w:t>
      </w:r>
      <w:r w:rsidR="0090295D">
        <w:rPr>
          <w:rFonts w:asciiTheme="majorHAnsi" w:hAnsiTheme="majorHAnsi"/>
          <w:bCs/>
          <w:sz w:val="24"/>
          <w:szCs w:val="24"/>
        </w:rPr>
        <w:t>63</w:t>
      </w:r>
      <w:r w:rsidR="001E5E69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% od planiranih za obračunsku godinu 202</w:t>
      </w:r>
      <w:r w:rsidR="0090295D">
        <w:rPr>
          <w:rFonts w:asciiTheme="majorHAnsi" w:hAnsiTheme="majorHAnsi"/>
          <w:bCs/>
          <w:sz w:val="24"/>
          <w:szCs w:val="24"/>
        </w:rPr>
        <w:t>5</w:t>
      </w:r>
      <w:r>
        <w:rPr>
          <w:rFonts w:asciiTheme="majorHAnsi" w:hAnsiTheme="majorHAnsi"/>
          <w:bCs/>
          <w:sz w:val="24"/>
          <w:szCs w:val="24"/>
        </w:rPr>
        <w:t xml:space="preserve">. u iznosu od  </w:t>
      </w:r>
      <w:r w:rsidR="0090295D">
        <w:rPr>
          <w:rFonts w:asciiTheme="majorHAnsi" w:hAnsiTheme="majorHAnsi"/>
          <w:bCs/>
          <w:sz w:val="24"/>
          <w:szCs w:val="24"/>
        </w:rPr>
        <w:t>858</w:t>
      </w:r>
      <w:r w:rsidR="001E5E69">
        <w:rPr>
          <w:rFonts w:asciiTheme="majorHAnsi" w:hAnsiTheme="majorHAnsi"/>
          <w:bCs/>
          <w:sz w:val="24"/>
          <w:szCs w:val="24"/>
        </w:rPr>
        <w:t>.</w:t>
      </w:r>
      <w:r w:rsidR="0090295D">
        <w:rPr>
          <w:rFonts w:asciiTheme="majorHAnsi" w:hAnsiTheme="majorHAnsi"/>
          <w:bCs/>
          <w:sz w:val="24"/>
          <w:szCs w:val="24"/>
        </w:rPr>
        <w:t>903</w:t>
      </w:r>
      <w:r w:rsidR="001E5E69">
        <w:rPr>
          <w:rFonts w:asciiTheme="majorHAnsi" w:hAnsiTheme="majorHAnsi"/>
          <w:bCs/>
          <w:sz w:val="24"/>
          <w:szCs w:val="24"/>
        </w:rPr>
        <w:t>,</w:t>
      </w:r>
      <w:r w:rsidR="0090295D">
        <w:rPr>
          <w:rFonts w:asciiTheme="majorHAnsi" w:hAnsiTheme="majorHAnsi"/>
          <w:bCs/>
          <w:sz w:val="24"/>
          <w:szCs w:val="24"/>
        </w:rPr>
        <w:t>90</w:t>
      </w:r>
      <w:r>
        <w:rPr>
          <w:rFonts w:asciiTheme="majorHAnsi" w:hAnsiTheme="majorHAnsi"/>
          <w:bCs/>
          <w:sz w:val="24"/>
          <w:szCs w:val="24"/>
        </w:rPr>
        <w:t xml:space="preserve"> eura , a u odnosu na isto razdoblje prethodne godine indeks iznosi 1</w:t>
      </w:r>
      <w:r w:rsidR="0090295D">
        <w:rPr>
          <w:rFonts w:asciiTheme="majorHAnsi" w:hAnsiTheme="majorHAnsi"/>
          <w:bCs/>
          <w:sz w:val="24"/>
          <w:szCs w:val="24"/>
        </w:rPr>
        <w:t>1</w:t>
      </w:r>
      <w:r w:rsidR="001E5E69">
        <w:rPr>
          <w:rFonts w:asciiTheme="majorHAnsi" w:hAnsiTheme="majorHAnsi"/>
          <w:bCs/>
          <w:sz w:val="24"/>
          <w:szCs w:val="24"/>
        </w:rPr>
        <w:t>1,2</w:t>
      </w:r>
      <w:r w:rsidR="0090295D">
        <w:rPr>
          <w:rFonts w:asciiTheme="majorHAnsi" w:hAnsiTheme="majorHAnsi"/>
          <w:bCs/>
          <w:sz w:val="24"/>
          <w:szCs w:val="24"/>
        </w:rPr>
        <w:t>6</w:t>
      </w:r>
      <w:r>
        <w:rPr>
          <w:rFonts w:asciiTheme="majorHAnsi" w:hAnsiTheme="majorHAnsi"/>
          <w:bCs/>
          <w:sz w:val="24"/>
          <w:szCs w:val="24"/>
        </w:rPr>
        <w:t>%.</w:t>
      </w:r>
    </w:p>
    <w:p w14:paraId="4D66331E" w14:textId="796E1ACC" w:rsidR="00F27CDC" w:rsidRDefault="00000000" w:rsidP="00980C3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Prihodi koje je Javna vatrogasna postrojba Umag ostvarila u prvoj polovici 202</w:t>
      </w:r>
      <w:r w:rsidR="0090295D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. godine su prihodi iz proračuna Grada Umaga, prihodi od JL(R)PS – Grada Buje, Grada Novigrada, Općine Brtonigla, Oprtalj i Grožnjan, prihodi ostvareni temeljem Odluke o minimalnim financijskim standardima za obavljanje djelatnosti Javnih vatrogasnih postrojbi u 202</w:t>
      </w:r>
      <w:r w:rsidR="0090295D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. godini (Narodne novine br. </w:t>
      </w:r>
      <w:r w:rsidR="008C062E">
        <w:rPr>
          <w:rFonts w:asciiTheme="majorHAnsi" w:hAnsiTheme="majorHAnsi"/>
          <w:sz w:val="24"/>
          <w:szCs w:val="24"/>
        </w:rPr>
        <w:t>1</w:t>
      </w:r>
      <w:r w:rsidR="00D46615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/2</w:t>
      </w:r>
      <w:r w:rsidR="00D46615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)</w:t>
      </w:r>
      <w:r w:rsidR="008C062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4C3E8CD" w14:textId="036DF702" w:rsidR="00F27CDC" w:rsidRDefault="00000000" w:rsidP="00980C3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Također Javna vatrogasna postrojba Umag ostvarila je prihode obavljanjem vlastite djelatnosti (protupožarna osiguranja, vatrodojavni sustavi, prijevozi vode).</w:t>
      </w:r>
    </w:p>
    <w:p w14:paraId="1749FF51" w14:textId="77777777" w:rsidR="009B009D" w:rsidRDefault="009B009D">
      <w:pPr>
        <w:jc w:val="both"/>
        <w:rPr>
          <w:rFonts w:asciiTheme="majorHAnsi" w:hAnsiTheme="majorHAnsi"/>
          <w:sz w:val="24"/>
          <w:szCs w:val="24"/>
        </w:rPr>
      </w:pPr>
    </w:p>
    <w:p w14:paraId="7F4631C4" w14:textId="525563A8" w:rsidR="00861884" w:rsidRPr="00861884" w:rsidRDefault="008C062E" w:rsidP="00861884">
      <w:pPr>
        <w:jc w:val="both"/>
        <w:rPr>
          <w:rFonts w:ascii="Cambria" w:hAnsi="Cambria"/>
          <w:sz w:val="24"/>
          <w:szCs w:val="24"/>
        </w:rPr>
      </w:pPr>
      <w:r w:rsidRPr="009B009D">
        <w:rPr>
          <w:rFonts w:ascii="Cambria" w:hAnsi="Cambria"/>
          <w:sz w:val="24"/>
          <w:szCs w:val="24"/>
        </w:rPr>
        <w:lastRenderedPageBreak/>
        <w:t>Manjak prihoda iz 202</w:t>
      </w:r>
      <w:r w:rsidR="00D46615">
        <w:rPr>
          <w:rFonts w:ascii="Cambria" w:hAnsi="Cambria"/>
          <w:sz w:val="24"/>
          <w:szCs w:val="24"/>
        </w:rPr>
        <w:t>4</w:t>
      </w:r>
      <w:r w:rsidRPr="009B009D">
        <w:rPr>
          <w:rFonts w:ascii="Cambria" w:hAnsi="Cambria"/>
          <w:sz w:val="24"/>
          <w:szCs w:val="24"/>
        </w:rPr>
        <w:t>. godine (za pokriće u slijedećem razdoblju) u iznosu -</w:t>
      </w:r>
      <w:r w:rsidR="00D46615">
        <w:rPr>
          <w:rFonts w:ascii="Cambria" w:hAnsi="Cambria"/>
          <w:sz w:val="24"/>
          <w:szCs w:val="24"/>
        </w:rPr>
        <w:t>26</w:t>
      </w:r>
      <w:r w:rsidRPr="009B009D">
        <w:rPr>
          <w:rFonts w:ascii="Cambria" w:hAnsi="Cambria"/>
          <w:sz w:val="24"/>
          <w:szCs w:val="24"/>
        </w:rPr>
        <w:t>.</w:t>
      </w:r>
      <w:r w:rsidR="00D46615">
        <w:rPr>
          <w:rFonts w:ascii="Cambria" w:hAnsi="Cambria"/>
          <w:sz w:val="24"/>
          <w:szCs w:val="24"/>
        </w:rPr>
        <w:t>549</w:t>
      </w:r>
      <w:r w:rsidRPr="009B009D">
        <w:rPr>
          <w:rFonts w:ascii="Cambria" w:hAnsi="Cambria"/>
          <w:sz w:val="24"/>
          <w:szCs w:val="24"/>
        </w:rPr>
        <w:t>,</w:t>
      </w:r>
      <w:r w:rsidR="00D46615">
        <w:rPr>
          <w:rFonts w:ascii="Cambria" w:hAnsi="Cambria"/>
          <w:sz w:val="24"/>
          <w:szCs w:val="24"/>
        </w:rPr>
        <w:t>17</w:t>
      </w:r>
      <w:r w:rsidRPr="009B009D">
        <w:rPr>
          <w:rFonts w:ascii="Cambria" w:hAnsi="Cambria"/>
          <w:sz w:val="24"/>
          <w:szCs w:val="24"/>
        </w:rPr>
        <w:t xml:space="preserve"> eura, uvršten je u Prijedlog I. </w:t>
      </w:r>
      <w:r w:rsidR="00355E50">
        <w:rPr>
          <w:rFonts w:ascii="Cambria" w:hAnsi="Cambria"/>
          <w:sz w:val="24"/>
          <w:szCs w:val="24"/>
        </w:rPr>
        <w:t>i</w:t>
      </w:r>
      <w:r w:rsidRPr="009B009D">
        <w:rPr>
          <w:rFonts w:ascii="Cambria" w:hAnsi="Cambria"/>
          <w:sz w:val="24"/>
          <w:szCs w:val="24"/>
        </w:rPr>
        <w:t>zmjena financijskog plana</w:t>
      </w:r>
      <w:r w:rsidR="00D46615">
        <w:rPr>
          <w:rFonts w:ascii="Cambria" w:hAnsi="Cambria"/>
          <w:sz w:val="24"/>
          <w:szCs w:val="24"/>
        </w:rPr>
        <w:t>. Uplaćenim prihodima u ovom izvještajnom razdoblju</w:t>
      </w:r>
      <w:r w:rsidRPr="009B009D">
        <w:rPr>
          <w:rFonts w:ascii="Cambria" w:hAnsi="Cambria"/>
          <w:sz w:val="24"/>
          <w:szCs w:val="24"/>
        </w:rPr>
        <w:t xml:space="preserve"> </w:t>
      </w:r>
      <w:r w:rsidR="00D46615">
        <w:rPr>
          <w:rFonts w:ascii="Cambria" w:hAnsi="Cambria"/>
          <w:sz w:val="24"/>
          <w:szCs w:val="24"/>
        </w:rPr>
        <w:t>podmiren</w:t>
      </w:r>
      <w:r w:rsidRPr="009B009D">
        <w:rPr>
          <w:rFonts w:ascii="Cambria" w:hAnsi="Cambria"/>
          <w:sz w:val="24"/>
          <w:szCs w:val="24"/>
        </w:rPr>
        <w:t xml:space="preserve"> je </w:t>
      </w:r>
      <w:r w:rsidR="00D46615">
        <w:rPr>
          <w:rFonts w:ascii="Cambria" w:hAnsi="Cambria"/>
          <w:sz w:val="24"/>
          <w:szCs w:val="24"/>
        </w:rPr>
        <w:t>djelomičan manjak iz 2024.</w:t>
      </w:r>
      <w:r w:rsidR="00355E50">
        <w:rPr>
          <w:rFonts w:ascii="Cambria" w:hAnsi="Cambria"/>
          <w:sz w:val="24"/>
          <w:szCs w:val="24"/>
        </w:rPr>
        <w:t xml:space="preserve"> </w:t>
      </w:r>
      <w:r w:rsidR="00D46615">
        <w:rPr>
          <w:rFonts w:ascii="Cambria" w:hAnsi="Cambria"/>
          <w:sz w:val="24"/>
          <w:szCs w:val="24"/>
        </w:rPr>
        <w:t>godine</w:t>
      </w:r>
      <w:r w:rsidR="00D84560">
        <w:rPr>
          <w:rFonts w:ascii="Cambria" w:hAnsi="Cambria"/>
          <w:sz w:val="24"/>
          <w:szCs w:val="24"/>
        </w:rPr>
        <w:t xml:space="preserve">, </w:t>
      </w:r>
      <w:r w:rsidR="00D46615">
        <w:rPr>
          <w:rFonts w:ascii="Cambria" w:hAnsi="Cambria"/>
          <w:sz w:val="24"/>
          <w:szCs w:val="24"/>
        </w:rPr>
        <w:t>odnosno</w:t>
      </w:r>
      <w:r w:rsidR="00D84560">
        <w:rPr>
          <w:rFonts w:ascii="Cambria" w:hAnsi="Cambria"/>
          <w:sz w:val="24"/>
          <w:szCs w:val="24"/>
        </w:rPr>
        <w:t xml:space="preserve"> ostala je otvorena djelomična obveza po konačnom obračunu Općine Grožnjan</w:t>
      </w:r>
      <w:r w:rsidRPr="009B009D">
        <w:rPr>
          <w:rFonts w:ascii="Cambria" w:hAnsi="Cambria"/>
          <w:sz w:val="24"/>
          <w:szCs w:val="24"/>
        </w:rPr>
        <w:t xml:space="preserve">. Prijedlog I. izmjena financijskog plana usvojen je na </w:t>
      </w:r>
      <w:r w:rsidR="00D84560">
        <w:rPr>
          <w:rFonts w:ascii="Cambria" w:hAnsi="Cambria"/>
          <w:sz w:val="24"/>
          <w:szCs w:val="24"/>
        </w:rPr>
        <w:t>3</w:t>
      </w:r>
      <w:r w:rsidR="001E62CE" w:rsidRPr="009B009D">
        <w:rPr>
          <w:rFonts w:ascii="Cambria" w:hAnsi="Cambria"/>
          <w:sz w:val="24"/>
          <w:szCs w:val="24"/>
        </w:rPr>
        <w:t>8</w:t>
      </w:r>
      <w:r w:rsidRPr="009B009D">
        <w:rPr>
          <w:rFonts w:ascii="Cambria" w:hAnsi="Cambria"/>
          <w:sz w:val="24"/>
          <w:szCs w:val="24"/>
        </w:rPr>
        <w:t xml:space="preserve">. sjednici Vatrogasnog vijeća JVP </w:t>
      </w:r>
      <w:r w:rsidR="001E62CE" w:rsidRPr="009B009D">
        <w:rPr>
          <w:rFonts w:ascii="Cambria" w:hAnsi="Cambria"/>
          <w:sz w:val="24"/>
          <w:szCs w:val="24"/>
        </w:rPr>
        <w:t>Umag</w:t>
      </w:r>
      <w:r w:rsidRPr="009B009D">
        <w:rPr>
          <w:rFonts w:ascii="Cambria" w:hAnsi="Cambria"/>
          <w:sz w:val="24"/>
          <w:szCs w:val="24"/>
        </w:rPr>
        <w:t xml:space="preserve"> održanoj dana </w:t>
      </w:r>
      <w:r w:rsidR="001E62CE" w:rsidRPr="009B009D">
        <w:rPr>
          <w:rFonts w:ascii="Cambria" w:hAnsi="Cambria"/>
          <w:sz w:val="24"/>
          <w:szCs w:val="24"/>
        </w:rPr>
        <w:t>1</w:t>
      </w:r>
      <w:r w:rsidR="00D84560">
        <w:rPr>
          <w:rFonts w:ascii="Cambria" w:hAnsi="Cambria"/>
          <w:sz w:val="24"/>
          <w:szCs w:val="24"/>
        </w:rPr>
        <w:t>7</w:t>
      </w:r>
      <w:r w:rsidRPr="009B009D">
        <w:rPr>
          <w:rFonts w:ascii="Cambria" w:hAnsi="Cambria"/>
          <w:sz w:val="24"/>
          <w:szCs w:val="24"/>
        </w:rPr>
        <w:t xml:space="preserve">. </w:t>
      </w:r>
      <w:r w:rsidR="00D84560">
        <w:rPr>
          <w:rFonts w:ascii="Cambria" w:hAnsi="Cambria"/>
          <w:sz w:val="24"/>
          <w:szCs w:val="24"/>
        </w:rPr>
        <w:t>ožujka</w:t>
      </w:r>
      <w:r w:rsidRPr="009B009D">
        <w:rPr>
          <w:rFonts w:ascii="Cambria" w:hAnsi="Cambria"/>
          <w:sz w:val="24"/>
          <w:szCs w:val="24"/>
        </w:rPr>
        <w:t xml:space="preserve"> 202</w:t>
      </w:r>
      <w:r w:rsidR="00D84560">
        <w:rPr>
          <w:rFonts w:ascii="Cambria" w:hAnsi="Cambria"/>
          <w:sz w:val="24"/>
          <w:szCs w:val="24"/>
        </w:rPr>
        <w:t>5</w:t>
      </w:r>
      <w:r w:rsidRPr="009B009D">
        <w:rPr>
          <w:rFonts w:ascii="Cambria" w:hAnsi="Cambria"/>
          <w:sz w:val="24"/>
          <w:szCs w:val="24"/>
        </w:rPr>
        <w:t xml:space="preserve">. godine, odnosno na </w:t>
      </w:r>
      <w:r w:rsidR="00D84560">
        <w:rPr>
          <w:rFonts w:ascii="Cambria" w:hAnsi="Cambria"/>
          <w:sz w:val="24"/>
          <w:szCs w:val="24"/>
        </w:rPr>
        <w:t>24</w:t>
      </w:r>
      <w:r w:rsidRPr="009B009D">
        <w:rPr>
          <w:rFonts w:ascii="Cambria" w:hAnsi="Cambria"/>
          <w:sz w:val="24"/>
          <w:szCs w:val="24"/>
        </w:rPr>
        <w:t xml:space="preserve">. sjednici GV Grada </w:t>
      </w:r>
      <w:r w:rsidR="001E62CE" w:rsidRPr="009B009D">
        <w:rPr>
          <w:rFonts w:ascii="Cambria" w:hAnsi="Cambria"/>
          <w:sz w:val="24"/>
          <w:szCs w:val="24"/>
        </w:rPr>
        <w:t>Umag</w:t>
      </w:r>
      <w:r w:rsidR="00D84560">
        <w:rPr>
          <w:rFonts w:ascii="Cambria" w:hAnsi="Cambria"/>
          <w:sz w:val="24"/>
          <w:szCs w:val="24"/>
        </w:rPr>
        <w:t>-</w:t>
      </w:r>
      <w:proofErr w:type="spellStart"/>
      <w:r w:rsidR="00D84560">
        <w:rPr>
          <w:rFonts w:ascii="Cambria" w:hAnsi="Cambria"/>
          <w:sz w:val="24"/>
          <w:szCs w:val="24"/>
        </w:rPr>
        <w:t>Umago</w:t>
      </w:r>
      <w:proofErr w:type="spellEnd"/>
      <w:r w:rsidRPr="009B009D">
        <w:rPr>
          <w:rFonts w:ascii="Cambria" w:hAnsi="Cambria"/>
          <w:sz w:val="24"/>
          <w:szCs w:val="24"/>
        </w:rPr>
        <w:t xml:space="preserve">, održanoj dana </w:t>
      </w:r>
      <w:r w:rsidR="00D84560">
        <w:rPr>
          <w:rFonts w:ascii="Cambria" w:hAnsi="Cambria"/>
          <w:sz w:val="24"/>
          <w:szCs w:val="24"/>
        </w:rPr>
        <w:t>07</w:t>
      </w:r>
      <w:r w:rsidRPr="009B009D">
        <w:rPr>
          <w:rFonts w:ascii="Cambria" w:hAnsi="Cambria"/>
          <w:sz w:val="24"/>
          <w:szCs w:val="24"/>
        </w:rPr>
        <w:t>.</w:t>
      </w:r>
      <w:r w:rsidR="00D84560">
        <w:rPr>
          <w:rFonts w:ascii="Cambria" w:hAnsi="Cambria"/>
          <w:sz w:val="24"/>
          <w:szCs w:val="24"/>
        </w:rPr>
        <w:t xml:space="preserve"> travnja</w:t>
      </w:r>
      <w:r w:rsidRPr="009B009D">
        <w:rPr>
          <w:rFonts w:ascii="Cambria" w:hAnsi="Cambria"/>
          <w:sz w:val="24"/>
          <w:szCs w:val="24"/>
        </w:rPr>
        <w:t xml:space="preserve"> 202</w:t>
      </w:r>
      <w:r w:rsidR="00D84560">
        <w:rPr>
          <w:rFonts w:ascii="Cambria" w:hAnsi="Cambria"/>
          <w:sz w:val="24"/>
          <w:szCs w:val="24"/>
        </w:rPr>
        <w:t>5</w:t>
      </w:r>
      <w:r w:rsidRPr="009B009D">
        <w:rPr>
          <w:rFonts w:ascii="Cambria" w:hAnsi="Cambria"/>
          <w:sz w:val="24"/>
          <w:szCs w:val="24"/>
        </w:rPr>
        <w:t>. godine</w:t>
      </w:r>
      <w:r w:rsidR="001E62CE" w:rsidRPr="009B009D">
        <w:rPr>
          <w:rFonts w:ascii="Cambria" w:hAnsi="Cambria"/>
          <w:sz w:val="24"/>
          <w:szCs w:val="24"/>
        </w:rPr>
        <w:t>.</w:t>
      </w:r>
      <w:r w:rsidR="00861884">
        <w:rPr>
          <w:rFonts w:ascii="Cambria" w:hAnsi="Cambria"/>
          <w:sz w:val="24"/>
          <w:szCs w:val="24"/>
        </w:rPr>
        <w:t xml:space="preserve"> </w:t>
      </w:r>
      <w:r w:rsidR="00861884" w:rsidRPr="00861884">
        <w:rPr>
          <w:rFonts w:asciiTheme="majorHAnsi" w:hAnsiTheme="majorHAnsi" w:cstheme="minorHAnsi"/>
          <w:sz w:val="24"/>
          <w:szCs w:val="24"/>
        </w:rPr>
        <w:t xml:space="preserve">Sukladno pravilniku o proračunskom računovodstvu i Računskom planu (NN 158/2023) a po smjernicama za izradu Prijedloga, </w:t>
      </w:r>
      <w:r w:rsidR="00861884">
        <w:rPr>
          <w:rFonts w:asciiTheme="majorHAnsi" w:hAnsiTheme="majorHAnsi" w:cstheme="minorHAnsi"/>
          <w:sz w:val="24"/>
          <w:szCs w:val="24"/>
        </w:rPr>
        <w:t>I.</w:t>
      </w:r>
      <w:r w:rsidR="00861884" w:rsidRPr="009B009D">
        <w:rPr>
          <w:rFonts w:ascii="Cambria" w:hAnsi="Cambria"/>
          <w:sz w:val="24"/>
          <w:szCs w:val="24"/>
        </w:rPr>
        <w:t xml:space="preserve"> izmjenama financijskog plana JVP Umag prihvaćeno je i povećanje prihoda vezano za</w:t>
      </w:r>
      <w:r w:rsidR="00861884" w:rsidRPr="00861884">
        <w:rPr>
          <w:rFonts w:asciiTheme="majorHAnsi" w:hAnsiTheme="majorHAnsi" w:cstheme="minorHAnsi"/>
          <w:sz w:val="24"/>
          <w:szCs w:val="24"/>
        </w:rPr>
        <w:t xml:space="preserve"> 13-ti rashod za zaposlene i 13 naknada za </w:t>
      </w:r>
      <w:r w:rsidR="00861884">
        <w:rPr>
          <w:rFonts w:asciiTheme="majorHAnsi" w:hAnsiTheme="majorHAnsi" w:cstheme="minorHAnsi"/>
          <w:sz w:val="24"/>
          <w:szCs w:val="24"/>
        </w:rPr>
        <w:t>zaposlene</w:t>
      </w:r>
      <w:r w:rsidR="00861884" w:rsidRPr="00861884">
        <w:rPr>
          <w:rFonts w:asciiTheme="majorHAnsi" w:hAnsiTheme="majorHAnsi" w:cstheme="minorHAnsi"/>
          <w:sz w:val="24"/>
          <w:szCs w:val="24"/>
        </w:rPr>
        <w:t>. Uvršten je i Dodatak IV. Kolektivnom ugovoru za državne službenike i namještenike (NN 4/2025) koji se odnosi na osnovicu</w:t>
      </w:r>
      <w:r w:rsidR="00861884">
        <w:rPr>
          <w:rFonts w:asciiTheme="majorHAnsi" w:hAnsiTheme="majorHAnsi" w:cstheme="minorHAnsi"/>
          <w:sz w:val="24"/>
          <w:szCs w:val="24"/>
        </w:rPr>
        <w:t xml:space="preserve">, </w:t>
      </w:r>
      <w:r w:rsidR="00861884" w:rsidRPr="00861884">
        <w:rPr>
          <w:rFonts w:asciiTheme="majorHAnsi" w:hAnsiTheme="majorHAnsi" w:cstheme="minorHAnsi"/>
          <w:sz w:val="24"/>
          <w:szCs w:val="24"/>
        </w:rPr>
        <w:t>poveća</w:t>
      </w:r>
      <w:r w:rsidR="00861884">
        <w:rPr>
          <w:rFonts w:asciiTheme="majorHAnsi" w:hAnsiTheme="majorHAnsi" w:cstheme="minorHAnsi"/>
          <w:sz w:val="24"/>
          <w:szCs w:val="24"/>
        </w:rPr>
        <w:t>nje</w:t>
      </w:r>
      <w:r w:rsidR="00861884" w:rsidRPr="00861884">
        <w:rPr>
          <w:rFonts w:asciiTheme="majorHAnsi" w:hAnsiTheme="majorHAnsi" w:cstheme="minorHAnsi"/>
          <w:sz w:val="24"/>
          <w:szCs w:val="24"/>
        </w:rPr>
        <w:t xml:space="preserve"> od plaće za veljaču 3% i od plaće za rujan dodatnih 3%.</w:t>
      </w:r>
      <w:r w:rsidR="00861884">
        <w:rPr>
          <w:rFonts w:asciiTheme="majorHAnsi" w:hAnsiTheme="majorHAnsi" w:cstheme="minorHAnsi"/>
          <w:sz w:val="24"/>
          <w:szCs w:val="24"/>
        </w:rPr>
        <w:t xml:space="preserve"> </w:t>
      </w:r>
      <w:r w:rsidR="00861884" w:rsidRPr="00861884">
        <w:rPr>
          <w:rFonts w:asciiTheme="majorHAnsi" w:hAnsiTheme="majorHAnsi" w:cstheme="minorHAnsi"/>
          <w:sz w:val="24"/>
          <w:szCs w:val="24"/>
        </w:rPr>
        <w:t>Prilikom izrade financijskog plana za 2025. sa projekcijama za 2026. i 2027 godinu nije bilo moguće odobriti sva predviđena sredstva za materijalne rashode ujedno i dodatne prihode, pa je dogovoreno da će se I. Izmjenama i dopunama Financijskog plana predvidjeti prihodi za materijalne rashode koji su raspoređeni na državu i osnivače</w:t>
      </w:r>
      <w:r w:rsidR="00861884">
        <w:rPr>
          <w:rFonts w:asciiTheme="majorHAnsi" w:hAnsiTheme="majorHAnsi" w:cstheme="minorHAnsi"/>
          <w:sz w:val="24"/>
          <w:szCs w:val="24"/>
        </w:rPr>
        <w:t>, što je i prihvaćeno.</w:t>
      </w:r>
    </w:p>
    <w:p w14:paraId="3D6DB896" w14:textId="77777777" w:rsidR="009B009D" w:rsidRDefault="009B009D" w:rsidP="009B009D">
      <w:pPr>
        <w:jc w:val="both"/>
        <w:rPr>
          <w:rFonts w:asciiTheme="majorHAnsi" w:hAnsiTheme="majorHAnsi"/>
          <w:bCs/>
          <w:sz w:val="24"/>
          <w:szCs w:val="24"/>
        </w:rPr>
      </w:pPr>
    </w:p>
    <w:p w14:paraId="36902B24" w14:textId="64C12102" w:rsidR="009B009D" w:rsidRPr="00D14251" w:rsidRDefault="009B009D" w:rsidP="00D14251">
      <w:pPr>
        <w:jc w:val="both"/>
        <w:rPr>
          <w:rFonts w:asciiTheme="majorHAnsi" w:hAnsiTheme="majorHAnsi"/>
          <w:bCs/>
          <w:i/>
          <w:sz w:val="22"/>
          <w:szCs w:val="22"/>
        </w:rPr>
      </w:pPr>
      <w:r w:rsidRPr="00D14251">
        <w:rPr>
          <w:rFonts w:asciiTheme="majorHAnsi" w:hAnsiTheme="majorHAnsi"/>
          <w:bCs/>
          <w:i/>
        </w:rPr>
        <w:t>Ukupno povećanje  prihod</w:t>
      </w:r>
      <w:r w:rsidR="00491ABB" w:rsidRPr="00D14251">
        <w:rPr>
          <w:rFonts w:asciiTheme="majorHAnsi" w:hAnsiTheme="majorHAnsi"/>
          <w:bCs/>
          <w:i/>
        </w:rPr>
        <w:t>a</w:t>
      </w:r>
      <w:r w:rsidRPr="00D14251">
        <w:rPr>
          <w:rFonts w:asciiTheme="majorHAnsi" w:hAnsiTheme="majorHAnsi"/>
          <w:bCs/>
          <w:i/>
        </w:rPr>
        <w:t xml:space="preserve"> po </w:t>
      </w:r>
      <w:r w:rsidR="00491ABB" w:rsidRPr="00D14251">
        <w:rPr>
          <w:rFonts w:asciiTheme="majorHAnsi" w:hAnsiTheme="majorHAnsi"/>
          <w:bCs/>
          <w:i/>
        </w:rPr>
        <w:t>I</w:t>
      </w:r>
      <w:r w:rsidRPr="00D14251">
        <w:rPr>
          <w:rFonts w:asciiTheme="majorHAnsi" w:hAnsiTheme="majorHAnsi"/>
          <w:bCs/>
          <w:i/>
        </w:rPr>
        <w:t>.</w:t>
      </w:r>
      <w:r w:rsidR="00491ABB" w:rsidRPr="00D14251">
        <w:rPr>
          <w:rFonts w:asciiTheme="majorHAnsi" w:hAnsiTheme="majorHAnsi"/>
          <w:bCs/>
          <w:i/>
        </w:rPr>
        <w:t xml:space="preserve"> </w:t>
      </w:r>
      <w:r w:rsidRPr="00D14251">
        <w:rPr>
          <w:rFonts w:asciiTheme="majorHAnsi" w:hAnsiTheme="majorHAnsi"/>
          <w:bCs/>
          <w:i/>
        </w:rPr>
        <w:t>Izmjenama i dopunama financijskog plana 202</w:t>
      </w:r>
      <w:r w:rsidR="00491ABB" w:rsidRPr="00D14251">
        <w:rPr>
          <w:rFonts w:asciiTheme="majorHAnsi" w:hAnsiTheme="majorHAnsi"/>
          <w:bCs/>
          <w:i/>
        </w:rPr>
        <w:t>5</w:t>
      </w:r>
      <w:r w:rsidRPr="00D14251">
        <w:rPr>
          <w:rFonts w:asciiTheme="majorHAnsi" w:hAnsiTheme="majorHAnsi"/>
          <w:bCs/>
          <w:i/>
        </w:rPr>
        <w:t>.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1642"/>
        <w:gridCol w:w="1163"/>
        <w:gridCol w:w="969"/>
        <w:gridCol w:w="2854"/>
      </w:tblGrid>
      <w:tr w:rsidR="009B009D" w14:paraId="163714A7" w14:textId="77777777" w:rsidTr="00D14251">
        <w:trPr>
          <w:trHeight w:val="203"/>
        </w:trPr>
        <w:tc>
          <w:tcPr>
            <w:tcW w:w="3295" w:type="dxa"/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7A970" w14:textId="77777777" w:rsidR="009B009D" w:rsidRPr="00777BE9" w:rsidRDefault="009B009D" w:rsidP="00D87209">
            <w:pPr>
              <w:jc w:val="center"/>
            </w:pPr>
            <w:r w:rsidRPr="00777BE9">
              <w:rPr>
                <w:rFonts w:ascii="Arial" w:eastAsia="Arial" w:hAnsi="Arial"/>
                <w:sz w:val="16"/>
              </w:rPr>
              <w:t>VRSTA PRIHODA / PRIMITAKA</w:t>
            </w:r>
          </w:p>
        </w:tc>
        <w:tc>
          <w:tcPr>
            <w:tcW w:w="1642" w:type="dxa"/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BE595" w14:textId="77777777" w:rsidR="009B009D" w:rsidRPr="008E052B" w:rsidRDefault="009B009D" w:rsidP="00D87209">
            <w:pPr>
              <w:jc w:val="center"/>
              <w:rPr>
                <w:rFonts w:ascii="Arial" w:eastAsia="Arial" w:hAnsi="Arial"/>
                <w:sz w:val="16"/>
              </w:rPr>
            </w:pPr>
            <w:r w:rsidRPr="00777BE9">
              <w:rPr>
                <w:rFonts w:ascii="Arial" w:eastAsia="Arial" w:hAnsi="Arial"/>
                <w:sz w:val="16"/>
              </w:rPr>
              <w:t>PLANIRANO</w:t>
            </w:r>
            <w:r>
              <w:rPr>
                <w:rFonts w:ascii="Arial" w:eastAsia="Arial" w:hAnsi="Arial"/>
                <w:sz w:val="16"/>
              </w:rPr>
              <w:t xml:space="preserve"> €</w:t>
            </w:r>
          </w:p>
        </w:tc>
        <w:tc>
          <w:tcPr>
            <w:tcW w:w="1163" w:type="dxa"/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3724C" w14:textId="79016CC5" w:rsidR="009B009D" w:rsidRPr="00777BE9" w:rsidRDefault="009B009D" w:rsidP="00D87209">
            <w:pPr>
              <w:jc w:val="center"/>
            </w:pPr>
            <w:r w:rsidRPr="00777BE9">
              <w:rPr>
                <w:rFonts w:ascii="Arial" w:eastAsia="Arial" w:hAnsi="Arial"/>
                <w:sz w:val="16"/>
              </w:rPr>
              <w:t>PO</w:t>
            </w:r>
            <w:r w:rsidR="00491ABB">
              <w:rPr>
                <w:rFonts w:ascii="Arial" w:eastAsia="Arial" w:hAnsi="Arial"/>
                <w:sz w:val="16"/>
              </w:rPr>
              <w:t>VEĆANJE</w:t>
            </w:r>
            <w:r w:rsidRPr="00777BE9">
              <w:rPr>
                <w:rFonts w:ascii="Arial" w:eastAsia="Arial" w:hAnsi="Arial"/>
                <w:sz w:val="16"/>
              </w:rPr>
              <w:t xml:space="preserve"> IZNOSA</w:t>
            </w:r>
          </w:p>
        </w:tc>
        <w:tc>
          <w:tcPr>
            <w:tcW w:w="969" w:type="dxa"/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4C07A" w14:textId="77777777" w:rsidR="009B009D" w:rsidRPr="00777BE9" w:rsidRDefault="009B009D" w:rsidP="00D87209">
            <w:pPr>
              <w:jc w:val="center"/>
            </w:pPr>
            <w:r w:rsidRPr="00777BE9">
              <w:rPr>
                <w:rFonts w:ascii="Arial" w:eastAsia="Arial" w:hAnsi="Arial"/>
                <w:sz w:val="16"/>
              </w:rPr>
              <w:t>PROMJENA (%)</w:t>
            </w:r>
          </w:p>
        </w:tc>
        <w:tc>
          <w:tcPr>
            <w:tcW w:w="2854" w:type="dxa"/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8CD41" w14:textId="77777777" w:rsidR="009B009D" w:rsidRPr="00777BE9" w:rsidRDefault="009B009D" w:rsidP="00D87209">
            <w:pPr>
              <w:jc w:val="center"/>
            </w:pPr>
            <w:r w:rsidRPr="00777BE9">
              <w:rPr>
                <w:rFonts w:ascii="Arial" w:eastAsia="Arial" w:hAnsi="Arial"/>
                <w:sz w:val="16"/>
              </w:rPr>
              <w:t>NOVI IZNOS</w:t>
            </w:r>
            <w:r>
              <w:rPr>
                <w:rFonts w:ascii="Arial" w:eastAsia="Arial" w:hAnsi="Arial"/>
                <w:sz w:val="16"/>
              </w:rPr>
              <w:t xml:space="preserve"> €</w:t>
            </w:r>
          </w:p>
        </w:tc>
      </w:tr>
      <w:tr w:rsidR="009B009D" w:rsidRPr="00491ABB" w14:paraId="5E26CD4F" w14:textId="77777777" w:rsidTr="00D14251">
        <w:trPr>
          <w:trHeight w:val="226"/>
        </w:trPr>
        <w:tc>
          <w:tcPr>
            <w:tcW w:w="3295" w:type="dxa"/>
            <w:shd w:val="clear" w:color="auto" w:fill="FDE9D9" w:themeFill="accent6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FFC92" w14:textId="77777777" w:rsidR="009B009D" w:rsidRPr="00491ABB" w:rsidRDefault="009B009D" w:rsidP="00D87209">
            <w:pPr>
              <w:jc w:val="center"/>
              <w:rPr>
                <w:rFonts w:asciiTheme="majorHAnsi" w:eastAsia="Arial" w:hAnsiTheme="majorHAnsi"/>
                <w:b/>
                <w:sz w:val="18"/>
                <w:szCs w:val="18"/>
              </w:rPr>
            </w:pPr>
          </w:p>
          <w:p w14:paraId="02DE0662" w14:textId="77777777" w:rsidR="009B009D" w:rsidRPr="00491ABB" w:rsidRDefault="009B009D" w:rsidP="00D87209">
            <w:pPr>
              <w:jc w:val="center"/>
              <w:rPr>
                <w:rFonts w:asciiTheme="majorHAnsi" w:eastAsia="Arial" w:hAnsiTheme="majorHAnsi"/>
                <w:b/>
                <w:sz w:val="18"/>
                <w:szCs w:val="18"/>
              </w:rPr>
            </w:pPr>
          </w:p>
          <w:p w14:paraId="2C04E074" w14:textId="77777777" w:rsidR="009B009D" w:rsidRPr="00491ABB" w:rsidRDefault="009B009D" w:rsidP="00D87209">
            <w:pPr>
              <w:jc w:val="center"/>
              <w:rPr>
                <w:rFonts w:asciiTheme="majorHAnsi" w:eastAsia="Arial" w:hAnsiTheme="majorHAnsi"/>
                <w:b/>
                <w:sz w:val="18"/>
                <w:szCs w:val="18"/>
              </w:rPr>
            </w:pPr>
            <w:r w:rsidRPr="00491ABB">
              <w:rPr>
                <w:rFonts w:asciiTheme="majorHAnsi" w:eastAsia="Arial" w:hAnsiTheme="majorHAnsi"/>
                <w:b/>
                <w:sz w:val="18"/>
                <w:szCs w:val="18"/>
              </w:rPr>
              <w:t>SVEUKUPNO PRIHODI</w:t>
            </w:r>
          </w:p>
          <w:p w14:paraId="182945D5" w14:textId="78F8FBBA" w:rsidR="009B009D" w:rsidRPr="00491ABB" w:rsidRDefault="009B009D" w:rsidP="00D872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DE9D9" w:themeFill="accent6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8B93A" w14:textId="77777777" w:rsidR="009B009D" w:rsidRPr="00491ABB" w:rsidRDefault="009B009D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6968612" w14:textId="6C20220B" w:rsidR="009B009D" w:rsidRPr="00491ABB" w:rsidRDefault="009B009D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1.</w:t>
            </w:r>
            <w:r w:rsidR="00491ABB" w:rsidRPr="00491ABB">
              <w:rPr>
                <w:rFonts w:asciiTheme="majorHAnsi" w:hAnsiTheme="majorHAnsi"/>
                <w:b/>
                <w:sz w:val="18"/>
                <w:szCs w:val="18"/>
              </w:rPr>
              <w:t>822</w:t>
            </w: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491ABB" w:rsidRPr="00491ABB">
              <w:rPr>
                <w:rFonts w:asciiTheme="majorHAnsi" w:hAnsiTheme="majorHAnsi"/>
                <w:b/>
                <w:sz w:val="18"/>
                <w:szCs w:val="18"/>
              </w:rPr>
              <w:t>269</w:t>
            </w: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,00</w:t>
            </w:r>
          </w:p>
        </w:tc>
        <w:tc>
          <w:tcPr>
            <w:tcW w:w="1163" w:type="dxa"/>
            <w:shd w:val="clear" w:color="auto" w:fill="FDE9D9" w:themeFill="accent6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20328" w14:textId="77777777" w:rsidR="009B009D" w:rsidRPr="00491ABB" w:rsidRDefault="009B009D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D600337" w14:textId="50D4338B" w:rsidR="009B009D" w:rsidRPr="00491ABB" w:rsidRDefault="00491ABB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288.832</w:t>
            </w:r>
            <w:r w:rsidR="009B009D" w:rsidRPr="00491ABB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  <w:tc>
          <w:tcPr>
            <w:tcW w:w="969" w:type="dxa"/>
            <w:shd w:val="clear" w:color="auto" w:fill="FDE9D9" w:themeFill="accent6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842E6" w14:textId="77777777" w:rsidR="009B009D" w:rsidRPr="00491ABB" w:rsidRDefault="009B009D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25DB5D61" w14:textId="4D7D54C1" w:rsidR="009B009D" w:rsidRPr="00491ABB" w:rsidRDefault="00491ABB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</w:t>
            </w:r>
            <w:r w:rsidR="009B009D" w:rsidRPr="00491ABB">
              <w:rPr>
                <w:rFonts w:asciiTheme="majorHAnsi" w:hAnsiTheme="majorHAnsi"/>
                <w:b/>
                <w:sz w:val="18"/>
                <w:szCs w:val="18"/>
              </w:rPr>
              <w:t>,72</w:t>
            </w:r>
          </w:p>
        </w:tc>
        <w:tc>
          <w:tcPr>
            <w:tcW w:w="2854" w:type="dxa"/>
            <w:shd w:val="clear" w:color="auto" w:fill="FDE9D9" w:themeFill="accent6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A1453" w14:textId="77777777" w:rsidR="009B009D" w:rsidRPr="00491ABB" w:rsidRDefault="009B009D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10A95F0" w14:textId="16E99B38" w:rsidR="009B009D" w:rsidRPr="00491ABB" w:rsidRDefault="00491ABB" w:rsidP="00D872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="009B009D" w:rsidRPr="00491ABB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111</w:t>
            </w:r>
            <w:r w:rsidR="009B009D" w:rsidRPr="00491ABB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101</w:t>
            </w:r>
            <w:r w:rsidR="009B009D" w:rsidRPr="00491ABB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Pr="00491ABB"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</w:tr>
    </w:tbl>
    <w:p w14:paraId="31FF0D66" w14:textId="20B1CD5C" w:rsidR="00526D32" w:rsidRPr="00526D32" w:rsidRDefault="009B009D">
      <w:pPr>
        <w:jc w:val="both"/>
        <w:rPr>
          <w:rFonts w:asciiTheme="majorHAnsi" w:hAnsiTheme="majorHAnsi"/>
          <w:bCs/>
          <w:sz w:val="24"/>
          <w:szCs w:val="24"/>
        </w:rPr>
      </w:pPr>
      <w:r w:rsidRPr="009B009D">
        <w:rPr>
          <w:rFonts w:asciiTheme="majorHAnsi" w:hAnsiTheme="majorHAnsi"/>
          <w:bCs/>
          <w:sz w:val="24"/>
          <w:szCs w:val="24"/>
        </w:rPr>
        <w:t xml:space="preserve"> </w:t>
      </w:r>
    </w:p>
    <w:p w14:paraId="5A4822D9" w14:textId="7B904D4D" w:rsidR="00241381" w:rsidRPr="00D14251" w:rsidRDefault="00000000" w:rsidP="00D14251">
      <w:pPr>
        <w:jc w:val="both"/>
        <w:rPr>
          <w:rFonts w:asciiTheme="majorHAnsi" w:hAnsiTheme="majorHAnsi"/>
          <w:i/>
        </w:rPr>
      </w:pPr>
      <w:r w:rsidRPr="00D14251">
        <w:rPr>
          <w:rFonts w:asciiTheme="majorHAnsi" w:hAnsiTheme="majorHAnsi"/>
          <w:i/>
        </w:rPr>
        <w:t xml:space="preserve">Tabelarni prikaz prihoda ( isječak iz </w:t>
      </w:r>
      <w:r w:rsidR="00241381" w:rsidRPr="00D14251">
        <w:rPr>
          <w:rFonts w:asciiTheme="majorHAnsi" w:hAnsiTheme="majorHAnsi"/>
          <w:i/>
        </w:rPr>
        <w:t xml:space="preserve">obrasca PR-RAS </w:t>
      </w:r>
      <w:r w:rsidRPr="00D14251">
        <w:rPr>
          <w:rFonts w:asciiTheme="majorHAnsi" w:hAnsiTheme="majorHAnsi"/>
          <w:i/>
        </w:rPr>
        <w:t xml:space="preserve"> 30.06.202</w:t>
      </w:r>
      <w:r w:rsidR="00526D32" w:rsidRPr="00D14251">
        <w:rPr>
          <w:rFonts w:asciiTheme="majorHAnsi" w:hAnsiTheme="majorHAnsi"/>
          <w:i/>
        </w:rPr>
        <w:t>5</w:t>
      </w:r>
      <w:r w:rsidRPr="00D14251">
        <w:rPr>
          <w:rFonts w:asciiTheme="majorHAnsi" w:hAnsiTheme="majorHAnsi"/>
          <w:i/>
        </w:rPr>
        <w:t>.)</w:t>
      </w:r>
    </w:p>
    <w:p w14:paraId="40A2EB31" w14:textId="11E8C80A" w:rsidR="00241381" w:rsidRPr="00241381" w:rsidRDefault="00526D32" w:rsidP="00241381">
      <w:pPr>
        <w:rPr>
          <w:rFonts w:asciiTheme="majorHAnsi" w:hAnsiTheme="majorHAnsi"/>
          <w:i/>
          <w:sz w:val="18"/>
          <w:szCs w:val="18"/>
        </w:rPr>
      </w:pPr>
      <w:r w:rsidRPr="00526D32">
        <w:rPr>
          <w:noProof/>
        </w:rPr>
        <w:drawing>
          <wp:inline distT="0" distB="0" distL="0" distR="0" wp14:anchorId="2447D065" wp14:editId="5783526F">
            <wp:extent cx="6247130" cy="4495800"/>
            <wp:effectExtent l="0" t="0" r="0" b="0"/>
            <wp:docPr id="322875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A57B" w14:textId="038A8048" w:rsidR="00D56763" w:rsidRDefault="00D56763">
      <w:pPr>
        <w:rPr>
          <w:noProof/>
        </w:rPr>
      </w:pPr>
    </w:p>
    <w:p w14:paraId="3B40ACD4" w14:textId="4622344B" w:rsidR="00567E73" w:rsidRPr="00567E73" w:rsidRDefault="00D450B6" w:rsidP="00D14251">
      <w:pPr>
        <w:rPr>
          <w:noProof/>
        </w:rPr>
      </w:pPr>
      <w:r w:rsidRPr="00D14251">
        <w:rPr>
          <w:rFonts w:ascii="Cambria" w:hAnsi="Cambria"/>
          <w:i/>
          <w:iCs/>
        </w:rPr>
        <w:lastRenderedPageBreak/>
        <w:t>Grafički prikaz ostvarenih prihoda na dan 30.06.20</w:t>
      </w:r>
      <w:r w:rsidR="00567E73" w:rsidRPr="00D14251">
        <w:rPr>
          <w:rFonts w:ascii="Cambria" w:hAnsi="Cambria"/>
          <w:i/>
          <w:iCs/>
        </w:rPr>
        <w:t>25</w:t>
      </w:r>
      <w:r w:rsidRPr="00D14251">
        <w:rPr>
          <w:rFonts w:ascii="Cambria" w:hAnsi="Cambria"/>
          <w:i/>
          <w:iCs/>
        </w:rPr>
        <w:t xml:space="preserve">.godine </w:t>
      </w:r>
    </w:p>
    <w:p w14:paraId="3409D9DF" w14:textId="4716F3C9" w:rsidR="001473B7" w:rsidRDefault="00567E73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693488D" wp14:editId="1C7163C1">
            <wp:extent cx="6247130" cy="3267075"/>
            <wp:effectExtent l="0" t="0" r="0" b="0"/>
            <wp:docPr id="180035113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4422DDD-674F-1EC9-60EE-0E37721FE8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4BFBDBC" w14:textId="77777777" w:rsidR="00D450B6" w:rsidRDefault="00D450B6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24D23D26" w14:textId="77777777" w:rsidR="00567E73" w:rsidRDefault="00567E73">
      <w:pPr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0AE4991A" w14:textId="293D0414" w:rsidR="00F27CDC" w:rsidRPr="00567E73" w:rsidRDefault="00000000">
      <w:pPr>
        <w:rPr>
          <w:rFonts w:asciiTheme="majorHAnsi" w:hAnsiTheme="majorHAnsi"/>
          <w:sz w:val="22"/>
          <w:szCs w:val="22"/>
        </w:rPr>
      </w:pPr>
      <w:r w:rsidRPr="00567E73">
        <w:rPr>
          <w:rFonts w:asciiTheme="majorHAnsi" w:hAnsiTheme="majorHAnsi"/>
          <w:b/>
          <w:bCs/>
          <w:color w:val="000000" w:themeColor="text1"/>
          <w:sz w:val="22"/>
          <w:szCs w:val="22"/>
        </w:rPr>
        <w:t>Pomoći izravnanja za decentralizirane funkcije:</w:t>
      </w:r>
    </w:p>
    <w:p w14:paraId="7ED23F4D" w14:textId="21DA33E5" w:rsidR="00F27CDC" w:rsidRPr="00567E73" w:rsidRDefault="00000000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eastAsia="hr-HR"/>
        </w:rPr>
      </w:pPr>
      <w:r w:rsidRPr="00567E73">
        <w:rPr>
          <w:rFonts w:asciiTheme="majorHAnsi" w:hAnsiTheme="majorHAnsi"/>
          <w:sz w:val="22"/>
          <w:szCs w:val="22"/>
          <w:lang w:eastAsia="hr-HR"/>
        </w:rPr>
        <w:t>Financiranje rada JVP Umag odvijalo se najvećim dijelom na temelju Odluke o minimalnim financijskim standardima za decentralizirano financiranje redovite djelatnosti javnih vatrogasnih postrojbi u 202</w:t>
      </w:r>
      <w:r w:rsidR="00567E73" w:rsidRPr="00567E73">
        <w:rPr>
          <w:rFonts w:asciiTheme="majorHAnsi" w:hAnsiTheme="majorHAnsi"/>
          <w:sz w:val="22"/>
          <w:szCs w:val="22"/>
          <w:lang w:eastAsia="hr-HR"/>
        </w:rPr>
        <w:t>5</w:t>
      </w:r>
      <w:r w:rsidRPr="00567E73">
        <w:rPr>
          <w:rFonts w:asciiTheme="majorHAnsi" w:hAnsiTheme="majorHAnsi"/>
          <w:sz w:val="22"/>
          <w:szCs w:val="22"/>
          <w:lang w:eastAsia="hr-HR"/>
        </w:rPr>
        <w:t>. godini (</w:t>
      </w:r>
      <w:r w:rsidRPr="00567E73">
        <w:rPr>
          <w:rFonts w:asciiTheme="majorHAnsi" w:hAnsiTheme="majorHAnsi"/>
          <w:sz w:val="22"/>
          <w:szCs w:val="22"/>
        </w:rPr>
        <w:t>Narodne novine br.</w:t>
      </w:r>
      <w:r w:rsidR="00C6630E" w:rsidRPr="00567E73">
        <w:rPr>
          <w:rFonts w:asciiTheme="majorHAnsi" w:hAnsiTheme="majorHAnsi"/>
          <w:sz w:val="22"/>
          <w:szCs w:val="22"/>
        </w:rPr>
        <w:t>1</w:t>
      </w:r>
      <w:r w:rsidR="00567E73" w:rsidRPr="00567E73">
        <w:rPr>
          <w:rFonts w:asciiTheme="majorHAnsi" w:hAnsiTheme="majorHAnsi"/>
          <w:sz w:val="22"/>
          <w:szCs w:val="22"/>
        </w:rPr>
        <w:t>6</w:t>
      </w:r>
      <w:r w:rsidRPr="00567E73">
        <w:rPr>
          <w:rFonts w:asciiTheme="majorHAnsi" w:hAnsiTheme="majorHAnsi"/>
          <w:sz w:val="22"/>
          <w:szCs w:val="22"/>
        </w:rPr>
        <w:t>/2</w:t>
      </w:r>
      <w:r w:rsidR="00567E73" w:rsidRPr="00567E73">
        <w:rPr>
          <w:rFonts w:asciiTheme="majorHAnsi" w:hAnsiTheme="majorHAnsi"/>
          <w:sz w:val="22"/>
          <w:szCs w:val="22"/>
        </w:rPr>
        <w:t>5</w:t>
      </w:r>
      <w:r w:rsidRPr="00567E73">
        <w:rPr>
          <w:rFonts w:asciiTheme="majorHAnsi" w:hAnsiTheme="majorHAnsi"/>
          <w:sz w:val="22"/>
          <w:szCs w:val="22"/>
          <w:lang w:eastAsia="hr-HR"/>
        </w:rPr>
        <w:t xml:space="preserve">). Odlukom su utvrđeni minimalni financijski standardi za decentralizirano financiranje rashoda za zaposlene te materijalne i financijske rashode u iznosu od 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>6</w:t>
      </w:r>
      <w:r w:rsidR="00567E73">
        <w:rPr>
          <w:rFonts w:asciiTheme="majorHAnsi" w:hAnsiTheme="majorHAnsi"/>
          <w:sz w:val="22"/>
          <w:szCs w:val="22"/>
          <w:lang w:eastAsia="hr-HR"/>
        </w:rPr>
        <w:t>58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>.</w:t>
      </w:r>
      <w:r w:rsidR="00567E73">
        <w:rPr>
          <w:rFonts w:asciiTheme="majorHAnsi" w:hAnsiTheme="majorHAnsi"/>
          <w:sz w:val="22"/>
          <w:szCs w:val="22"/>
          <w:lang w:eastAsia="hr-HR"/>
        </w:rPr>
        <w:t>108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>,00</w:t>
      </w:r>
      <w:r w:rsidRPr="00567E73">
        <w:rPr>
          <w:rFonts w:asciiTheme="majorHAnsi" w:hAnsiTheme="majorHAnsi"/>
          <w:sz w:val="22"/>
          <w:szCs w:val="22"/>
          <w:lang w:eastAsia="hr-HR"/>
        </w:rPr>
        <w:t xml:space="preserve"> eura, 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 xml:space="preserve">što je u odnosu na prethodnu godinu povećanje za </w:t>
      </w:r>
      <w:r w:rsidR="00567E73">
        <w:rPr>
          <w:rFonts w:asciiTheme="majorHAnsi" w:hAnsiTheme="majorHAnsi"/>
          <w:sz w:val="22"/>
          <w:szCs w:val="22"/>
          <w:lang w:eastAsia="hr-HR"/>
        </w:rPr>
        <w:t>7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 xml:space="preserve">% ili </w:t>
      </w:r>
      <w:r w:rsidR="00567E73">
        <w:rPr>
          <w:rFonts w:asciiTheme="majorHAnsi" w:hAnsiTheme="majorHAnsi"/>
          <w:sz w:val="22"/>
          <w:szCs w:val="22"/>
          <w:lang w:eastAsia="hr-HR"/>
        </w:rPr>
        <w:t>43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>.</w:t>
      </w:r>
      <w:r w:rsidR="00567E73">
        <w:rPr>
          <w:rFonts w:asciiTheme="majorHAnsi" w:hAnsiTheme="majorHAnsi"/>
          <w:sz w:val="22"/>
          <w:szCs w:val="22"/>
          <w:lang w:eastAsia="hr-HR"/>
        </w:rPr>
        <w:t>054</w:t>
      </w:r>
      <w:r w:rsidR="00C6630E" w:rsidRPr="00567E73">
        <w:rPr>
          <w:rFonts w:asciiTheme="majorHAnsi" w:hAnsiTheme="majorHAnsi"/>
          <w:sz w:val="22"/>
          <w:szCs w:val="22"/>
          <w:lang w:eastAsia="hr-HR"/>
        </w:rPr>
        <w:t xml:space="preserve">,00 eura više. </w:t>
      </w:r>
    </w:p>
    <w:p w14:paraId="62D36A67" w14:textId="77777777" w:rsidR="00F27CDC" w:rsidRPr="00567E73" w:rsidRDefault="00F27CDC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eastAsia="hr-HR"/>
        </w:rPr>
      </w:pPr>
    </w:p>
    <w:p w14:paraId="63A5CDF4" w14:textId="77777777" w:rsidR="00F27CDC" w:rsidRPr="00567E73" w:rsidRDefault="00000000">
      <w:pPr>
        <w:tabs>
          <w:tab w:val="left" w:pos="720"/>
        </w:tabs>
        <w:jc w:val="both"/>
        <w:rPr>
          <w:rFonts w:asciiTheme="majorHAnsi" w:hAnsiTheme="majorHAnsi"/>
          <w:b/>
          <w:bCs/>
          <w:sz w:val="22"/>
          <w:szCs w:val="22"/>
        </w:rPr>
      </w:pPr>
      <w:r w:rsidRPr="00567E73">
        <w:rPr>
          <w:rFonts w:asciiTheme="majorHAnsi" w:hAnsiTheme="majorHAnsi"/>
          <w:b/>
          <w:bCs/>
          <w:sz w:val="22"/>
          <w:szCs w:val="22"/>
        </w:rPr>
        <w:t>Pomoći proračunskim korisnicima iz proračuna koji im nije nadležan:</w:t>
      </w:r>
    </w:p>
    <w:p w14:paraId="6C35C1C1" w14:textId="2B68365C" w:rsidR="00F27CDC" w:rsidRPr="00567E73" w:rsidRDefault="00000000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eastAsia="hr-HR"/>
        </w:rPr>
      </w:pPr>
      <w:r w:rsidRPr="00567E73">
        <w:rPr>
          <w:rFonts w:asciiTheme="majorHAnsi" w:hAnsiTheme="majorHAnsi"/>
          <w:sz w:val="22"/>
          <w:szCs w:val="22"/>
          <w:lang w:eastAsia="hr-HR"/>
        </w:rPr>
        <w:t>Prihodi iznad minimalnog standarda financirani su iz proračuna Gradova i Općina shodno udjelima prema Sporazumu o osnivanju a namijenjeni za financiranje rashoda za zaposlene i opremanje vatrogasne postrojbe</w:t>
      </w:r>
      <w:r w:rsidR="00593173">
        <w:rPr>
          <w:rFonts w:asciiTheme="majorHAnsi" w:hAnsiTheme="majorHAnsi"/>
          <w:sz w:val="22"/>
          <w:szCs w:val="22"/>
          <w:lang w:eastAsia="hr-HR"/>
        </w:rPr>
        <w:t>, u izvještajnom razdoblju bez uplata od Općine Grožnjan.</w:t>
      </w:r>
    </w:p>
    <w:p w14:paraId="34252547" w14:textId="77777777" w:rsidR="00D14251" w:rsidRDefault="00D14251" w:rsidP="00D14251">
      <w:pPr>
        <w:tabs>
          <w:tab w:val="left" w:pos="2038"/>
        </w:tabs>
        <w:jc w:val="both"/>
        <w:rPr>
          <w:rFonts w:asciiTheme="majorHAnsi" w:hAnsiTheme="majorHAnsi"/>
          <w:i/>
          <w:iCs/>
          <w:lang w:eastAsia="hr-HR"/>
        </w:rPr>
      </w:pPr>
    </w:p>
    <w:p w14:paraId="255CDED4" w14:textId="77EC0267" w:rsidR="00593173" w:rsidRPr="00D14251" w:rsidRDefault="00000000" w:rsidP="00D14251">
      <w:pPr>
        <w:tabs>
          <w:tab w:val="left" w:pos="2038"/>
        </w:tabs>
        <w:jc w:val="both"/>
        <w:rPr>
          <w:rFonts w:asciiTheme="majorHAnsi" w:hAnsiTheme="majorHAnsi"/>
          <w:i/>
          <w:iCs/>
          <w:lang w:eastAsia="hr-HR"/>
        </w:rPr>
      </w:pPr>
      <w:r w:rsidRPr="00D14251">
        <w:rPr>
          <w:rFonts w:asciiTheme="majorHAnsi" w:hAnsiTheme="majorHAnsi"/>
          <w:i/>
          <w:iCs/>
          <w:lang w:eastAsia="hr-HR"/>
        </w:rPr>
        <w:t>Uplate suosnivača 30.06.202</w:t>
      </w:r>
      <w:r w:rsidR="00833A67" w:rsidRPr="00D14251">
        <w:rPr>
          <w:rFonts w:asciiTheme="majorHAnsi" w:hAnsiTheme="majorHAnsi"/>
          <w:i/>
          <w:iCs/>
          <w:lang w:eastAsia="hr-HR"/>
        </w:rPr>
        <w:t>5</w:t>
      </w:r>
      <w:r w:rsidRPr="00D14251">
        <w:rPr>
          <w:rFonts w:asciiTheme="majorHAnsi" w:hAnsiTheme="majorHAnsi"/>
          <w:i/>
          <w:iCs/>
          <w:lang w:eastAsia="hr-HR"/>
        </w:rPr>
        <w:t xml:space="preserve">. </w:t>
      </w:r>
    </w:p>
    <w:p w14:paraId="303C22AF" w14:textId="57FA2C48" w:rsidR="00AC7641" w:rsidRPr="00593173" w:rsidRDefault="00593173" w:rsidP="00593173">
      <w:pPr>
        <w:tabs>
          <w:tab w:val="left" w:pos="2038"/>
        </w:tabs>
        <w:jc w:val="both"/>
        <w:rPr>
          <w:rFonts w:asciiTheme="majorHAnsi" w:hAnsiTheme="majorHAnsi"/>
          <w:lang w:eastAsia="hr-HR"/>
        </w:rPr>
      </w:pPr>
      <w:r w:rsidRPr="00593173">
        <w:rPr>
          <w:noProof/>
        </w:rPr>
        <w:drawing>
          <wp:inline distT="0" distB="0" distL="0" distR="0" wp14:anchorId="42847D7E" wp14:editId="05FB02DE">
            <wp:extent cx="6247130" cy="2876550"/>
            <wp:effectExtent l="0" t="0" r="0" b="0"/>
            <wp:docPr id="60416501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9B7B" w14:textId="77777777" w:rsidR="00A23339" w:rsidRDefault="00A23339">
      <w:pPr>
        <w:tabs>
          <w:tab w:val="left" w:pos="720"/>
        </w:tabs>
        <w:jc w:val="both"/>
        <w:rPr>
          <w:rFonts w:asciiTheme="majorHAnsi" w:hAnsiTheme="majorHAnsi"/>
          <w:sz w:val="24"/>
          <w:szCs w:val="24"/>
          <w:lang w:eastAsia="hr-HR"/>
        </w:rPr>
      </w:pPr>
    </w:p>
    <w:p w14:paraId="678F9A80" w14:textId="59E2BC94" w:rsidR="00A74247" w:rsidRPr="00A23339" w:rsidRDefault="00D4719F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eastAsia="hr-HR"/>
        </w:rPr>
      </w:pPr>
      <w:r w:rsidRPr="00A23339">
        <w:rPr>
          <w:rFonts w:asciiTheme="majorHAnsi" w:hAnsiTheme="majorHAnsi"/>
          <w:sz w:val="22"/>
          <w:szCs w:val="22"/>
          <w:lang w:eastAsia="hr-HR"/>
        </w:rPr>
        <w:t>Uplatama u 202</w:t>
      </w:r>
      <w:r w:rsidR="00593173">
        <w:rPr>
          <w:rFonts w:asciiTheme="majorHAnsi" w:hAnsiTheme="majorHAnsi"/>
          <w:sz w:val="22"/>
          <w:szCs w:val="22"/>
          <w:lang w:eastAsia="hr-HR"/>
        </w:rPr>
        <w:t>5</w:t>
      </w:r>
      <w:r w:rsidRPr="00A23339">
        <w:rPr>
          <w:rFonts w:asciiTheme="majorHAnsi" w:hAnsiTheme="majorHAnsi"/>
          <w:sz w:val="22"/>
          <w:szCs w:val="22"/>
          <w:lang w:eastAsia="hr-HR"/>
        </w:rPr>
        <w:t>.</w:t>
      </w:r>
      <w:r w:rsidR="00593173">
        <w:rPr>
          <w:rFonts w:asciiTheme="majorHAnsi" w:hAnsiTheme="majorHAnsi"/>
          <w:sz w:val="22"/>
          <w:szCs w:val="22"/>
          <w:lang w:eastAsia="hr-HR"/>
        </w:rPr>
        <w:t xml:space="preserve"> </w:t>
      </w:r>
      <w:r w:rsidRPr="00A23339">
        <w:rPr>
          <w:rFonts w:asciiTheme="majorHAnsi" w:hAnsiTheme="majorHAnsi"/>
          <w:sz w:val="22"/>
          <w:szCs w:val="22"/>
          <w:lang w:eastAsia="hr-HR"/>
        </w:rPr>
        <w:t xml:space="preserve">godini </w:t>
      </w:r>
      <w:r w:rsidR="00593173">
        <w:rPr>
          <w:rFonts w:asciiTheme="majorHAnsi" w:hAnsiTheme="majorHAnsi"/>
          <w:sz w:val="22"/>
          <w:szCs w:val="22"/>
          <w:lang w:eastAsia="hr-HR"/>
        </w:rPr>
        <w:t xml:space="preserve">djelomično </w:t>
      </w:r>
      <w:r w:rsidRPr="00A23339">
        <w:rPr>
          <w:rFonts w:asciiTheme="majorHAnsi" w:hAnsiTheme="majorHAnsi"/>
          <w:sz w:val="22"/>
          <w:szCs w:val="22"/>
          <w:lang w:eastAsia="hr-HR"/>
        </w:rPr>
        <w:t>je podmiren manjak iz 202</w:t>
      </w:r>
      <w:r w:rsidR="00593173">
        <w:rPr>
          <w:rFonts w:asciiTheme="majorHAnsi" w:hAnsiTheme="majorHAnsi"/>
          <w:sz w:val="22"/>
          <w:szCs w:val="22"/>
          <w:lang w:eastAsia="hr-HR"/>
        </w:rPr>
        <w:t>4</w:t>
      </w:r>
      <w:r w:rsidRPr="00A23339">
        <w:rPr>
          <w:rFonts w:asciiTheme="majorHAnsi" w:hAnsiTheme="majorHAnsi"/>
          <w:sz w:val="22"/>
          <w:szCs w:val="22"/>
          <w:lang w:eastAsia="hr-HR"/>
        </w:rPr>
        <w:t>.</w:t>
      </w:r>
      <w:r w:rsidR="00593173">
        <w:rPr>
          <w:rFonts w:asciiTheme="majorHAnsi" w:hAnsiTheme="majorHAnsi"/>
          <w:sz w:val="22"/>
          <w:szCs w:val="22"/>
          <w:lang w:eastAsia="hr-HR"/>
        </w:rPr>
        <w:t xml:space="preserve"> </w:t>
      </w:r>
      <w:r w:rsidRPr="00A23339">
        <w:rPr>
          <w:rFonts w:asciiTheme="majorHAnsi" w:hAnsiTheme="majorHAnsi"/>
          <w:sz w:val="22"/>
          <w:szCs w:val="22"/>
          <w:lang w:eastAsia="hr-HR"/>
        </w:rPr>
        <w:t>godine</w:t>
      </w:r>
      <w:r w:rsidR="00D14251">
        <w:rPr>
          <w:rFonts w:asciiTheme="majorHAnsi" w:hAnsiTheme="majorHAnsi"/>
          <w:sz w:val="22"/>
          <w:szCs w:val="22"/>
          <w:lang w:eastAsia="hr-HR"/>
        </w:rPr>
        <w:t>.</w:t>
      </w:r>
      <w:r w:rsidR="008B31DC" w:rsidRPr="00A23339">
        <w:rPr>
          <w:rFonts w:asciiTheme="majorHAnsi" w:hAnsiTheme="majorHAnsi"/>
          <w:sz w:val="22"/>
          <w:szCs w:val="22"/>
          <w:lang w:eastAsia="hr-HR"/>
        </w:rPr>
        <w:t xml:space="preserve"> </w:t>
      </w:r>
      <w:r w:rsidR="00D14251">
        <w:rPr>
          <w:rFonts w:asciiTheme="majorHAnsi" w:hAnsiTheme="majorHAnsi"/>
          <w:sz w:val="22"/>
          <w:szCs w:val="22"/>
          <w:lang w:eastAsia="hr-HR"/>
        </w:rPr>
        <w:t>I</w:t>
      </w:r>
      <w:r w:rsidR="008B31DC" w:rsidRPr="00A23339">
        <w:rPr>
          <w:rFonts w:asciiTheme="majorHAnsi" w:hAnsiTheme="majorHAnsi"/>
          <w:sz w:val="22"/>
          <w:szCs w:val="22"/>
          <w:lang w:eastAsia="hr-HR"/>
        </w:rPr>
        <w:t>znos</w:t>
      </w:r>
      <w:r w:rsidR="00D14251">
        <w:rPr>
          <w:rFonts w:asciiTheme="majorHAnsi" w:hAnsiTheme="majorHAnsi"/>
          <w:sz w:val="22"/>
          <w:szCs w:val="22"/>
          <w:lang w:eastAsia="hr-HR"/>
        </w:rPr>
        <w:t xml:space="preserve"> manjka po konačnom obračunu</w:t>
      </w:r>
      <w:r w:rsidR="008B31DC" w:rsidRPr="00A23339">
        <w:rPr>
          <w:rFonts w:asciiTheme="majorHAnsi" w:hAnsiTheme="majorHAnsi"/>
          <w:sz w:val="22"/>
          <w:szCs w:val="22"/>
          <w:lang w:eastAsia="hr-HR"/>
        </w:rPr>
        <w:t xml:space="preserve"> </w:t>
      </w:r>
      <w:r w:rsidR="00D14251">
        <w:rPr>
          <w:rFonts w:asciiTheme="majorHAnsi" w:hAnsiTheme="majorHAnsi"/>
          <w:sz w:val="22"/>
          <w:szCs w:val="22"/>
          <w:lang w:eastAsia="hr-HR"/>
        </w:rPr>
        <w:t>suosnivača iznosio je -26.549,17 eura. Realizirano je pokriće manjka u iznosu od 22.033,61 eura, razlika od 4.515,56 eura odnosi se na djelomično otvorenu obvezu općine Grožnjan.</w:t>
      </w:r>
    </w:p>
    <w:p w14:paraId="0AB659B0" w14:textId="77777777" w:rsidR="00F27CDC" w:rsidRDefault="00F27CDC">
      <w:pPr>
        <w:tabs>
          <w:tab w:val="left" w:pos="720"/>
        </w:tabs>
        <w:jc w:val="both"/>
        <w:rPr>
          <w:rFonts w:asciiTheme="majorHAnsi" w:hAnsiTheme="majorHAnsi"/>
          <w:i/>
          <w:iCs/>
          <w:lang w:eastAsia="hr-HR"/>
        </w:rPr>
      </w:pPr>
    </w:p>
    <w:p w14:paraId="109B596E" w14:textId="0E2D6150" w:rsidR="00F27CDC" w:rsidRDefault="00000000" w:rsidP="00D14251">
      <w:pPr>
        <w:tabs>
          <w:tab w:val="left" w:pos="720"/>
        </w:tabs>
        <w:jc w:val="both"/>
        <w:rPr>
          <w:rFonts w:asciiTheme="majorHAnsi" w:hAnsiTheme="majorHAnsi"/>
          <w:i/>
          <w:iCs/>
          <w:lang w:eastAsia="hr-HR"/>
        </w:rPr>
      </w:pPr>
      <w:r w:rsidRPr="00D14251">
        <w:rPr>
          <w:rFonts w:asciiTheme="majorHAnsi" w:hAnsiTheme="majorHAnsi"/>
          <w:i/>
          <w:iCs/>
          <w:lang w:eastAsia="hr-HR"/>
        </w:rPr>
        <w:t>Uplate pokrića manjka suosnivača iz 202</w:t>
      </w:r>
      <w:r w:rsidR="00593173" w:rsidRPr="00D14251">
        <w:rPr>
          <w:rFonts w:asciiTheme="majorHAnsi" w:hAnsiTheme="majorHAnsi"/>
          <w:i/>
          <w:iCs/>
          <w:lang w:eastAsia="hr-HR"/>
        </w:rPr>
        <w:t>4</w:t>
      </w:r>
      <w:r w:rsidRPr="00D14251">
        <w:rPr>
          <w:rFonts w:asciiTheme="majorHAnsi" w:hAnsiTheme="majorHAnsi"/>
          <w:i/>
          <w:iCs/>
          <w:lang w:eastAsia="hr-HR"/>
        </w:rPr>
        <w:t>.godine  /30.06.202</w:t>
      </w:r>
      <w:r w:rsidR="00593173" w:rsidRPr="00D14251">
        <w:rPr>
          <w:rFonts w:asciiTheme="majorHAnsi" w:hAnsiTheme="majorHAnsi"/>
          <w:i/>
          <w:iCs/>
          <w:lang w:eastAsia="hr-HR"/>
        </w:rPr>
        <w:t>5</w:t>
      </w:r>
      <w:r w:rsidRPr="00D14251">
        <w:rPr>
          <w:rFonts w:asciiTheme="majorHAnsi" w:hAnsiTheme="majorHAnsi"/>
          <w:i/>
          <w:iCs/>
          <w:lang w:eastAsia="hr-HR"/>
        </w:rPr>
        <w:t>.</w:t>
      </w:r>
    </w:p>
    <w:p w14:paraId="33C720AB" w14:textId="5080EC57" w:rsidR="00D14251" w:rsidRPr="00D14251" w:rsidRDefault="00546B7A" w:rsidP="00D14251">
      <w:pPr>
        <w:tabs>
          <w:tab w:val="left" w:pos="720"/>
        </w:tabs>
        <w:jc w:val="both"/>
        <w:rPr>
          <w:rFonts w:asciiTheme="majorHAnsi" w:hAnsiTheme="majorHAnsi"/>
          <w:i/>
          <w:iCs/>
          <w:lang w:eastAsia="hr-HR"/>
        </w:rPr>
      </w:pPr>
      <w:r w:rsidRPr="00546B7A">
        <w:rPr>
          <w:noProof/>
        </w:rPr>
        <w:drawing>
          <wp:inline distT="0" distB="0" distL="0" distR="0" wp14:anchorId="1D436AB9" wp14:editId="5A5E26D0">
            <wp:extent cx="6247130" cy="1343025"/>
            <wp:effectExtent l="0" t="0" r="0" b="0"/>
            <wp:docPr id="1704611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5527" w14:textId="77777777" w:rsidR="00D4719F" w:rsidRDefault="00D4719F" w:rsidP="00D4719F">
      <w:pPr>
        <w:tabs>
          <w:tab w:val="left" w:pos="2141"/>
        </w:tabs>
        <w:jc w:val="both"/>
        <w:rPr>
          <w:rFonts w:asciiTheme="majorHAnsi" w:hAnsiTheme="majorHAnsi"/>
          <w:lang w:eastAsia="hr-HR"/>
        </w:rPr>
      </w:pPr>
      <w:r>
        <w:rPr>
          <w:rFonts w:asciiTheme="majorHAnsi" w:hAnsiTheme="majorHAnsi"/>
          <w:lang w:eastAsia="hr-HR"/>
        </w:rPr>
        <w:tab/>
      </w:r>
    </w:p>
    <w:p w14:paraId="6B2439B6" w14:textId="450C9EE8" w:rsidR="008B31DC" w:rsidRDefault="00D4719F" w:rsidP="00927B2B">
      <w:pPr>
        <w:tabs>
          <w:tab w:val="left" w:pos="2141"/>
        </w:tabs>
        <w:jc w:val="both"/>
        <w:rPr>
          <w:rFonts w:asciiTheme="majorHAnsi" w:hAnsiTheme="majorHAnsi"/>
          <w:lang w:eastAsia="hr-HR"/>
        </w:rPr>
      </w:pPr>
      <w:r>
        <w:rPr>
          <w:rFonts w:asciiTheme="majorHAnsi" w:hAnsiTheme="majorHAnsi"/>
          <w:lang w:eastAsia="hr-HR"/>
        </w:rPr>
        <w:t xml:space="preserve">                              </w:t>
      </w:r>
      <w:r>
        <w:rPr>
          <w:rFonts w:asciiTheme="majorHAnsi" w:hAnsiTheme="majorHAnsi"/>
          <w:i/>
          <w:sz w:val="18"/>
          <w:szCs w:val="18"/>
        </w:rPr>
        <w:t>( isječak iz obrasca PR-RAS  30.06.202</w:t>
      </w:r>
      <w:r w:rsidR="00546B7A">
        <w:rPr>
          <w:rFonts w:asciiTheme="majorHAnsi" w:hAnsiTheme="majorHAnsi"/>
          <w:i/>
          <w:sz w:val="18"/>
          <w:szCs w:val="18"/>
        </w:rPr>
        <w:t>5</w:t>
      </w:r>
      <w:r>
        <w:rPr>
          <w:rFonts w:asciiTheme="majorHAnsi" w:hAnsiTheme="majorHAnsi"/>
          <w:i/>
          <w:sz w:val="18"/>
          <w:szCs w:val="18"/>
        </w:rPr>
        <w:t>.)</w:t>
      </w:r>
    </w:p>
    <w:p w14:paraId="1D203E26" w14:textId="39C87147" w:rsidR="00E544EA" w:rsidRDefault="009317FF">
      <w:pPr>
        <w:tabs>
          <w:tab w:val="left" w:pos="720"/>
        </w:tabs>
        <w:jc w:val="both"/>
        <w:rPr>
          <w:rFonts w:asciiTheme="majorHAnsi" w:hAnsiTheme="majorHAnsi"/>
          <w:b/>
          <w:bCs/>
          <w:sz w:val="24"/>
          <w:szCs w:val="24"/>
          <w:lang w:eastAsia="hr-HR"/>
        </w:rPr>
      </w:pPr>
      <w:r w:rsidRPr="009317FF">
        <w:rPr>
          <w:noProof/>
        </w:rPr>
        <w:drawing>
          <wp:inline distT="0" distB="0" distL="0" distR="0" wp14:anchorId="4134BE09" wp14:editId="0D14749F">
            <wp:extent cx="6247130" cy="452120"/>
            <wp:effectExtent l="0" t="0" r="0" b="0"/>
            <wp:docPr id="146683474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3C34" w14:textId="77777777" w:rsidR="009317FF" w:rsidRDefault="009317FF">
      <w:pPr>
        <w:tabs>
          <w:tab w:val="left" w:pos="720"/>
        </w:tabs>
        <w:jc w:val="both"/>
        <w:rPr>
          <w:rFonts w:asciiTheme="majorHAnsi" w:hAnsiTheme="majorHAnsi"/>
          <w:b/>
          <w:bCs/>
          <w:sz w:val="24"/>
          <w:szCs w:val="24"/>
          <w:lang w:eastAsia="hr-HR"/>
        </w:rPr>
      </w:pPr>
    </w:p>
    <w:p w14:paraId="42037A79" w14:textId="64CAA6F7" w:rsidR="00B63B88" w:rsidRDefault="00280CB5">
      <w:pPr>
        <w:tabs>
          <w:tab w:val="left" w:pos="720"/>
        </w:tabs>
        <w:jc w:val="both"/>
        <w:rPr>
          <w:rFonts w:asciiTheme="majorHAnsi" w:hAnsiTheme="majorHAnsi"/>
          <w:b/>
          <w:bCs/>
          <w:sz w:val="24"/>
          <w:szCs w:val="24"/>
          <w:lang w:eastAsia="hr-HR"/>
        </w:rPr>
      </w:pPr>
      <w:r>
        <w:rPr>
          <w:rFonts w:asciiTheme="majorHAnsi" w:hAnsiTheme="majorHAnsi"/>
          <w:b/>
          <w:bCs/>
          <w:sz w:val="24"/>
          <w:szCs w:val="24"/>
          <w:lang w:eastAsia="hr-HR"/>
        </w:rPr>
        <w:t>Vlastiti prihodi:</w:t>
      </w:r>
    </w:p>
    <w:p w14:paraId="6031F0E0" w14:textId="4100E9B5" w:rsidR="00BF0E86" w:rsidRPr="00BF0E86" w:rsidRDefault="00BF0E86" w:rsidP="00980C33">
      <w:pPr>
        <w:jc w:val="both"/>
        <w:rPr>
          <w:rFonts w:asciiTheme="majorHAnsi" w:hAnsiTheme="majorHAnsi"/>
          <w:sz w:val="22"/>
          <w:szCs w:val="22"/>
        </w:rPr>
      </w:pPr>
      <w:r w:rsidRPr="00BF0E86">
        <w:rPr>
          <w:rFonts w:asciiTheme="majorHAnsi" w:hAnsiTheme="majorHAnsi"/>
          <w:color w:val="000000"/>
          <w:sz w:val="22"/>
          <w:szCs w:val="22"/>
        </w:rPr>
        <w:t xml:space="preserve">Vlastiti prihodi u odnosu na prethodnu godinu ostvareni su u iznosu od </w:t>
      </w:r>
      <w:r w:rsidRPr="0055037A">
        <w:rPr>
          <w:rFonts w:asciiTheme="majorHAnsi" w:hAnsiTheme="majorHAnsi"/>
          <w:color w:val="000000"/>
          <w:sz w:val="22"/>
          <w:szCs w:val="22"/>
        </w:rPr>
        <w:t>19.970,37</w:t>
      </w:r>
      <w:r w:rsidRPr="00BF0E86">
        <w:rPr>
          <w:rFonts w:asciiTheme="majorHAnsi" w:hAnsiTheme="majorHAnsi"/>
          <w:color w:val="000000"/>
          <w:sz w:val="22"/>
          <w:szCs w:val="22"/>
        </w:rPr>
        <w:t xml:space="preserve"> eura što je za 48,1% više - </w:t>
      </w:r>
      <w:r w:rsidRPr="00BF0E86">
        <w:rPr>
          <w:rFonts w:asciiTheme="majorHAnsi" w:hAnsiTheme="majorHAnsi"/>
          <w:bCs/>
          <w:sz w:val="22"/>
          <w:szCs w:val="22"/>
        </w:rPr>
        <w:t>povećanje</w:t>
      </w:r>
      <w:r w:rsidRPr="00BF0E86">
        <w:rPr>
          <w:rFonts w:asciiTheme="majorHAnsi" w:hAnsiTheme="majorHAnsi"/>
          <w:sz w:val="22"/>
          <w:szCs w:val="22"/>
        </w:rPr>
        <w:t xml:space="preserve"> je nastalo prvenstveno zbog </w:t>
      </w:r>
      <w:r>
        <w:rPr>
          <w:rFonts w:asciiTheme="majorHAnsi" w:hAnsiTheme="majorHAnsi"/>
          <w:sz w:val="22"/>
          <w:szCs w:val="22"/>
        </w:rPr>
        <w:t xml:space="preserve">očekivanog </w:t>
      </w:r>
      <w:r w:rsidRPr="00BF0E86">
        <w:rPr>
          <w:rFonts w:asciiTheme="majorHAnsi" w:hAnsiTheme="majorHAnsi"/>
          <w:sz w:val="22"/>
          <w:szCs w:val="22"/>
        </w:rPr>
        <w:t xml:space="preserve">većeg broja korisnika usluge nadzora nad vatrodojavnim sustavom, kao i povećanjem broja intervencija, osiguranja manifestacija i prijevoza vode. U ovom izvještajnom razdoblju ostvareno je i </w:t>
      </w:r>
      <w:r w:rsidRPr="0055037A">
        <w:rPr>
          <w:rFonts w:asciiTheme="majorHAnsi" w:hAnsiTheme="majorHAnsi"/>
          <w:sz w:val="22"/>
          <w:szCs w:val="22"/>
        </w:rPr>
        <w:t>500,00</w:t>
      </w:r>
      <w:r w:rsidRPr="00BF0E86">
        <w:rPr>
          <w:rFonts w:asciiTheme="majorHAnsi" w:hAnsiTheme="majorHAnsi"/>
          <w:sz w:val="22"/>
          <w:szCs w:val="22"/>
        </w:rPr>
        <w:t xml:space="preserve"> eura </w:t>
      </w:r>
      <w:r w:rsidR="0055037A">
        <w:rPr>
          <w:rFonts w:asciiTheme="majorHAnsi" w:hAnsiTheme="majorHAnsi"/>
          <w:sz w:val="22"/>
          <w:szCs w:val="22"/>
        </w:rPr>
        <w:t xml:space="preserve">(konto 6526) </w:t>
      </w:r>
      <w:r w:rsidRPr="00BF0E86">
        <w:rPr>
          <w:rFonts w:asciiTheme="majorHAnsi" w:hAnsiTheme="majorHAnsi"/>
          <w:sz w:val="22"/>
          <w:szCs w:val="22"/>
        </w:rPr>
        <w:t>prihoda na temelju refundacija rashoda iz prethodnih godina</w:t>
      </w:r>
      <w:r w:rsidR="0055037A">
        <w:rPr>
          <w:rFonts w:asciiTheme="majorHAnsi" w:hAnsiTheme="majorHAnsi"/>
          <w:sz w:val="22"/>
          <w:szCs w:val="22"/>
        </w:rPr>
        <w:t>-Prihod za posebne namjene-prihodi korisnika</w:t>
      </w:r>
    </w:p>
    <w:p w14:paraId="7ABAA3F7" w14:textId="77777777" w:rsidR="00F27CDC" w:rsidRPr="000463B0" w:rsidRDefault="00F27CDC">
      <w:pPr>
        <w:tabs>
          <w:tab w:val="left" w:pos="720"/>
        </w:tabs>
        <w:jc w:val="both"/>
        <w:rPr>
          <w:rFonts w:asciiTheme="majorHAnsi" w:hAnsiTheme="majorHAnsi" w:cs="Arial"/>
          <w:color w:val="000000"/>
        </w:rPr>
      </w:pPr>
    </w:p>
    <w:p w14:paraId="7F330279" w14:textId="4F300D11" w:rsidR="008B0EA0" w:rsidRDefault="00000000" w:rsidP="00B63B88">
      <w:pPr>
        <w:tabs>
          <w:tab w:val="left" w:pos="720"/>
        </w:tabs>
        <w:jc w:val="both"/>
        <w:rPr>
          <w:rFonts w:asciiTheme="majorHAnsi" w:hAnsiTheme="majorHAnsi" w:cs="Arial"/>
          <w:i/>
          <w:iCs/>
          <w:color w:val="000000"/>
        </w:rPr>
      </w:pPr>
      <w:r w:rsidRPr="000463B0">
        <w:rPr>
          <w:rFonts w:asciiTheme="majorHAnsi" w:hAnsiTheme="majorHAnsi" w:cs="Arial"/>
          <w:i/>
          <w:iCs/>
          <w:color w:val="000000"/>
        </w:rPr>
        <w:t>Vlastiti prihodi</w:t>
      </w:r>
    </w:p>
    <w:p w14:paraId="3D1AEC87" w14:textId="52ACB520" w:rsidR="000463B0" w:rsidRPr="000463B0" w:rsidRDefault="000463B0" w:rsidP="00B63B88">
      <w:pPr>
        <w:tabs>
          <w:tab w:val="left" w:pos="720"/>
        </w:tabs>
        <w:jc w:val="both"/>
        <w:rPr>
          <w:rFonts w:asciiTheme="majorHAnsi" w:hAnsiTheme="majorHAnsi" w:cs="Arial"/>
          <w:i/>
          <w:iCs/>
          <w:color w:val="000000"/>
        </w:rPr>
      </w:pPr>
      <w:r w:rsidRPr="000463B0">
        <w:rPr>
          <w:noProof/>
        </w:rPr>
        <w:drawing>
          <wp:inline distT="0" distB="0" distL="0" distR="0" wp14:anchorId="7B002B84" wp14:editId="4552AA06">
            <wp:extent cx="6247130" cy="561975"/>
            <wp:effectExtent l="0" t="0" r="0" b="0"/>
            <wp:docPr id="5538540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9A6F" w14:textId="77777777" w:rsidR="00564BD5" w:rsidRPr="000463B0" w:rsidRDefault="00564BD5" w:rsidP="00B63B88">
      <w:pPr>
        <w:tabs>
          <w:tab w:val="left" w:pos="720"/>
        </w:tabs>
        <w:jc w:val="both"/>
        <w:rPr>
          <w:rFonts w:asciiTheme="majorHAnsi" w:hAnsiTheme="majorHAnsi" w:cs="Arial"/>
          <w:i/>
          <w:iCs/>
          <w:color w:val="000000"/>
          <w:sz w:val="18"/>
          <w:szCs w:val="18"/>
        </w:rPr>
      </w:pPr>
    </w:p>
    <w:p w14:paraId="5BA0B23C" w14:textId="46EACAB8" w:rsidR="00FB7342" w:rsidRPr="00E10CEC" w:rsidRDefault="00564BD5" w:rsidP="00E10CE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564BD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8B972F6" wp14:editId="379FA1E4">
            <wp:extent cx="6242685" cy="3562350"/>
            <wp:effectExtent l="0" t="0" r="0" b="0"/>
            <wp:docPr id="526681653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07714DD" w14:textId="246D9F23" w:rsidR="00F27CDC" w:rsidRPr="00E10CEC" w:rsidRDefault="00000000" w:rsidP="00E10CEC">
      <w:pPr>
        <w:pStyle w:val="Odlomakpopisa"/>
        <w:numPr>
          <w:ilvl w:val="0"/>
          <w:numId w:val="4"/>
        </w:numPr>
        <w:jc w:val="both"/>
        <w:rPr>
          <w:rFonts w:asciiTheme="majorHAnsi" w:hAnsiTheme="majorHAnsi" w:cs="Arial"/>
          <w:b/>
          <w:bCs/>
          <w:color w:val="000000"/>
          <w:sz w:val="24"/>
          <w:szCs w:val="24"/>
          <w:lang w:eastAsia="hr-HR"/>
        </w:rPr>
      </w:pPr>
      <w:r w:rsidRPr="00E10CEC">
        <w:rPr>
          <w:rFonts w:asciiTheme="majorHAnsi" w:hAnsiTheme="majorHAnsi"/>
          <w:b/>
          <w:sz w:val="28"/>
          <w:szCs w:val="28"/>
        </w:rPr>
        <w:lastRenderedPageBreak/>
        <w:t>RASHODI</w:t>
      </w:r>
    </w:p>
    <w:p w14:paraId="536844BD" w14:textId="6058CF33" w:rsidR="00F27CDC" w:rsidRDefault="00000000" w:rsidP="00E10CE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Rashodi poslovanja iznose </w:t>
      </w:r>
      <w:r w:rsidR="00E10CEC">
        <w:rPr>
          <w:rFonts w:asciiTheme="majorHAnsi" w:hAnsiTheme="majorHAnsi"/>
          <w:sz w:val="24"/>
          <w:szCs w:val="24"/>
        </w:rPr>
        <w:t>960.235</w:t>
      </w:r>
      <w:r w:rsidR="00D56763">
        <w:rPr>
          <w:rFonts w:asciiTheme="majorHAnsi" w:hAnsiTheme="majorHAnsi"/>
          <w:sz w:val="24"/>
          <w:szCs w:val="24"/>
        </w:rPr>
        <w:t>,</w:t>
      </w:r>
      <w:r w:rsidR="00E10CEC">
        <w:rPr>
          <w:rFonts w:asciiTheme="majorHAnsi" w:hAnsiTheme="majorHAnsi"/>
          <w:sz w:val="24"/>
          <w:szCs w:val="24"/>
        </w:rPr>
        <w:t>92</w:t>
      </w:r>
      <w:r>
        <w:rPr>
          <w:rFonts w:asciiTheme="majorHAnsi" w:hAnsiTheme="majorHAnsi"/>
          <w:sz w:val="24"/>
          <w:szCs w:val="24"/>
        </w:rPr>
        <w:t xml:space="preserve"> eura</w:t>
      </w:r>
      <w:r>
        <w:rPr>
          <w:rFonts w:asciiTheme="majorHAnsi" w:hAnsiTheme="majorHAnsi"/>
          <w:b/>
          <w:bCs/>
          <w:sz w:val="24"/>
          <w:szCs w:val="24"/>
        </w:rPr>
        <w:t xml:space="preserve"> , </w:t>
      </w:r>
      <w:r>
        <w:rPr>
          <w:rFonts w:asciiTheme="majorHAnsi" w:hAnsiTheme="majorHAnsi"/>
          <w:sz w:val="24"/>
          <w:szCs w:val="24"/>
        </w:rPr>
        <w:t xml:space="preserve">a u odnosu na prethodnu godinu veći su za </w:t>
      </w:r>
      <w:r w:rsidR="00E10CEC">
        <w:rPr>
          <w:rFonts w:asciiTheme="majorHAnsi" w:hAnsiTheme="majorHAnsi"/>
          <w:sz w:val="24"/>
          <w:szCs w:val="24"/>
        </w:rPr>
        <w:t>30</w:t>
      </w:r>
      <w:r>
        <w:rPr>
          <w:rFonts w:asciiTheme="majorHAnsi" w:hAnsiTheme="majorHAnsi"/>
          <w:sz w:val="24"/>
          <w:szCs w:val="24"/>
        </w:rPr>
        <w:t>,</w:t>
      </w:r>
      <w:r w:rsidR="00E10CE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%. </w:t>
      </w:r>
    </w:p>
    <w:p w14:paraId="6221FA6C" w14:textId="77777777" w:rsidR="00F27CDC" w:rsidRDefault="00000000" w:rsidP="00E10CE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promatranom razdoblju rashodi su izvršeni kako slijedi:</w:t>
      </w:r>
    </w:p>
    <w:p w14:paraId="4C90F36D" w14:textId="786C468F" w:rsidR="00F27CDC" w:rsidRDefault="00000000">
      <w:pPr>
        <w:pStyle w:val="Odlomakpopisa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Rashodi za zaposlene     </w:t>
      </w:r>
      <w:r w:rsidR="00E10CEC">
        <w:rPr>
          <w:rFonts w:asciiTheme="majorHAnsi" w:hAnsiTheme="majorHAnsi"/>
          <w:sz w:val="24"/>
          <w:szCs w:val="24"/>
        </w:rPr>
        <w:t>851</w:t>
      </w:r>
      <w:r w:rsidR="00D56763">
        <w:rPr>
          <w:rFonts w:asciiTheme="majorHAnsi" w:hAnsiTheme="majorHAnsi"/>
          <w:sz w:val="24"/>
          <w:szCs w:val="24"/>
        </w:rPr>
        <w:t>.</w:t>
      </w:r>
      <w:r w:rsidR="00E10CEC">
        <w:rPr>
          <w:rFonts w:asciiTheme="majorHAnsi" w:hAnsiTheme="majorHAnsi"/>
          <w:sz w:val="24"/>
          <w:szCs w:val="24"/>
        </w:rPr>
        <w:t>643</w:t>
      </w:r>
      <w:r w:rsidR="00D56763">
        <w:rPr>
          <w:rFonts w:asciiTheme="majorHAnsi" w:hAnsiTheme="majorHAnsi"/>
          <w:sz w:val="24"/>
          <w:szCs w:val="24"/>
        </w:rPr>
        <w:t>,</w:t>
      </w:r>
      <w:r w:rsidR="00E10CEC"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</w:p>
    <w:p w14:paraId="6FD76F8A" w14:textId="6A1309D6" w:rsidR="00F27CDC" w:rsidRDefault="00000000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Materijalni rashodi         </w:t>
      </w:r>
      <w:r w:rsidR="00D56763">
        <w:rPr>
          <w:rFonts w:asciiTheme="majorHAnsi" w:hAnsiTheme="majorHAnsi"/>
          <w:sz w:val="24"/>
          <w:szCs w:val="24"/>
        </w:rPr>
        <w:t>1</w:t>
      </w:r>
      <w:r w:rsidR="00E10CEC">
        <w:rPr>
          <w:rFonts w:asciiTheme="majorHAnsi" w:hAnsiTheme="majorHAnsi"/>
          <w:sz w:val="24"/>
          <w:szCs w:val="24"/>
        </w:rPr>
        <w:t>08</w:t>
      </w:r>
      <w:r w:rsidR="00D56763">
        <w:rPr>
          <w:rFonts w:asciiTheme="majorHAnsi" w:hAnsiTheme="majorHAnsi"/>
          <w:sz w:val="24"/>
          <w:szCs w:val="24"/>
        </w:rPr>
        <w:t>.</w:t>
      </w:r>
      <w:r w:rsidR="00E10CEC">
        <w:rPr>
          <w:rFonts w:asciiTheme="majorHAnsi" w:hAnsiTheme="majorHAnsi"/>
          <w:sz w:val="24"/>
          <w:szCs w:val="24"/>
        </w:rPr>
        <w:t>592</w:t>
      </w:r>
      <w:r w:rsidR="00D56763">
        <w:rPr>
          <w:rFonts w:asciiTheme="majorHAnsi" w:hAnsiTheme="majorHAnsi"/>
          <w:sz w:val="24"/>
          <w:szCs w:val="24"/>
        </w:rPr>
        <w:t>,</w:t>
      </w:r>
      <w:r w:rsidR="00E10CEC">
        <w:rPr>
          <w:rFonts w:asciiTheme="majorHAnsi" w:hAnsiTheme="majorHAnsi"/>
          <w:sz w:val="24"/>
          <w:szCs w:val="24"/>
        </w:rPr>
        <w:t>74</w:t>
      </w:r>
      <w:r>
        <w:rPr>
          <w:rFonts w:asciiTheme="majorHAnsi" w:hAnsiTheme="majorHAnsi"/>
          <w:sz w:val="24"/>
          <w:szCs w:val="24"/>
        </w:rPr>
        <w:t xml:space="preserve">       </w:t>
      </w:r>
    </w:p>
    <w:p w14:paraId="36299E12" w14:textId="428F94DC" w:rsidR="00E45E0A" w:rsidRDefault="000000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Tijekom godine dolazi do odstupanja u pojedinim rashodima</w:t>
      </w:r>
      <w:r w:rsidR="00DA44A7">
        <w:rPr>
          <w:rFonts w:asciiTheme="majorHAnsi" w:hAnsiTheme="majorHAnsi"/>
          <w:sz w:val="24"/>
          <w:szCs w:val="24"/>
        </w:rPr>
        <w:t>, no u ovom izvještajnom razdoblju rashodi se kreću u planiranim veličinama i dinamici sukladno programu rada i Financijskom planu.</w:t>
      </w:r>
      <w:r>
        <w:rPr>
          <w:rFonts w:asciiTheme="majorHAnsi" w:hAnsiTheme="majorHAnsi"/>
          <w:sz w:val="24"/>
          <w:szCs w:val="24"/>
        </w:rPr>
        <w:t xml:space="preserve"> </w:t>
      </w:r>
      <w:r w:rsidR="00DA44A7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 xml:space="preserve">udući se ne mogu predvidjeti svi neplanirani izdaci koji mogu nastati, a odnosne se prvenstveno </w:t>
      </w:r>
      <w:r w:rsidR="00E543C2">
        <w:rPr>
          <w:rFonts w:asciiTheme="majorHAnsi" w:hAnsiTheme="majorHAnsi"/>
          <w:sz w:val="24"/>
          <w:szCs w:val="24"/>
        </w:rPr>
        <w:t>na</w:t>
      </w:r>
      <w:r>
        <w:rPr>
          <w:rFonts w:asciiTheme="majorHAnsi" w:hAnsiTheme="majorHAnsi"/>
          <w:sz w:val="24"/>
          <w:szCs w:val="24"/>
        </w:rPr>
        <w:t xml:space="preserve"> </w:t>
      </w:r>
      <w:r w:rsidR="00E10CEC">
        <w:rPr>
          <w:rFonts w:asciiTheme="majorHAnsi" w:hAnsiTheme="majorHAnsi"/>
          <w:sz w:val="24"/>
          <w:szCs w:val="24"/>
        </w:rPr>
        <w:t>troškove usluga popravka</w:t>
      </w:r>
      <w:r>
        <w:rPr>
          <w:rFonts w:asciiTheme="majorHAnsi" w:hAnsiTheme="majorHAnsi"/>
          <w:sz w:val="24"/>
          <w:szCs w:val="24"/>
        </w:rPr>
        <w:t xml:space="preserve"> </w:t>
      </w:r>
      <w:r w:rsidR="00E10CEC">
        <w:rPr>
          <w:rFonts w:asciiTheme="majorHAnsi" w:hAnsiTheme="majorHAnsi"/>
          <w:sz w:val="24"/>
          <w:szCs w:val="24"/>
        </w:rPr>
        <w:t xml:space="preserve">i održavanja </w:t>
      </w:r>
      <w:r>
        <w:rPr>
          <w:rFonts w:asciiTheme="majorHAnsi" w:hAnsiTheme="majorHAnsi"/>
          <w:sz w:val="24"/>
          <w:szCs w:val="24"/>
        </w:rPr>
        <w:t>nastalih kvarova na vatrogasnoj opremi i vozilima. Obzirom da se radi o specifičnoj vatrogasnoj opremi i vozilima sami popravci često iziskuju znatna</w:t>
      </w:r>
      <w:r w:rsidR="00E10CE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financijska sredstva. </w:t>
      </w:r>
      <w:r w:rsidR="00DA44A7">
        <w:rPr>
          <w:rFonts w:asciiTheme="majorHAnsi" w:hAnsiTheme="majorHAnsi"/>
          <w:sz w:val="24"/>
          <w:szCs w:val="24"/>
        </w:rPr>
        <w:t>Ovisno od situacije,</w:t>
      </w:r>
      <w:r>
        <w:rPr>
          <w:rFonts w:asciiTheme="majorHAnsi" w:hAnsiTheme="majorHAnsi"/>
          <w:sz w:val="24"/>
          <w:szCs w:val="24"/>
        </w:rPr>
        <w:t xml:space="preserve"> JVP Umag nije u mogućnosti unaprijed predvidjeti </w:t>
      </w:r>
      <w:r w:rsidR="00DA44A7">
        <w:rPr>
          <w:rFonts w:asciiTheme="majorHAnsi" w:hAnsiTheme="majorHAnsi"/>
          <w:sz w:val="24"/>
          <w:szCs w:val="24"/>
        </w:rPr>
        <w:t xml:space="preserve">sve </w:t>
      </w:r>
      <w:r>
        <w:rPr>
          <w:rFonts w:asciiTheme="majorHAnsi" w:hAnsiTheme="majorHAnsi"/>
          <w:sz w:val="24"/>
          <w:szCs w:val="24"/>
        </w:rPr>
        <w:t>aktivnosti i njihovu dinamiku budući</w:t>
      </w:r>
      <w:r w:rsidR="00DA44A7">
        <w:rPr>
          <w:rFonts w:asciiTheme="majorHAnsi" w:hAnsiTheme="majorHAnsi"/>
          <w:sz w:val="24"/>
          <w:szCs w:val="24"/>
        </w:rPr>
        <w:t xml:space="preserve"> da</w:t>
      </w:r>
      <w:r>
        <w:rPr>
          <w:rFonts w:asciiTheme="majorHAnsi" w:hAnsiTheme="majorHAnsi"/>
          <w:sz w:val="24"/>
          <w:szCs w:val="24"/>
        </w:rPr>
        <w:t xml:space="preserve"> na iste utječu elementarne nepogode</w:t>
      </w:r>
      <w:r w:rsidR="00DA44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(suša</w:t>
      </w:r>
      <w:r w:rsidR="0043000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poplave), požari većih razmjera, postupanja građana, te ostali nepredvidivi događaji.  Rashodi za zaposlene pod utjecajem su rizika za racionalno izvršenje plana uslijed naprijed navedenih pojačanih aktivnosti i broja intervencija, odnosno odlaskom na dislokacije, čime se uvećava obveza prema radnicima sukladno odredbama kolektivnog ugovora.</w:t>
      </w:r>
    </w:p>
    <w:p w14:paraId="5455055F" w14:textId="77777777" w:rsidR="0040708B" w:rsidRDefault="0040708B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34D6F56" w14:textId="77777777" w:rsidR="0040708B" w:rsidRDefault="00000000">
      <w:pPr>
        <w:jc w:val="both"/>
      </w:pPr>
      <w:r>
        <w:rPr>
          <w:rFonts w:asciiTheme="majorHAnsi" w:hAnsiTheme="majorHAnsi"/>
          <w:b/>
          <w:bCs/>
          <w:sz w:val="24"/>
          <w:szCs w:val="24"/>
        </w:rPr>
        <w:t>Rashodi za zaposlene</w:t>
      </w:r>
      <w:r>
        <w:rPr>
          <w:rFonts w:asciiTheme="majorHAnsi" w:hAnsiTheme="majorHAnsi"/>
          <w:sz w:val="24"/>
          <w:szCs w:val="24"/>
        </w:rPr>
        <w:t xml:space="preserve"> iznose </w:t>
      </w:r>
      <w:r w:rsidR="00DA44A7">
        <w:rPr>
          <w:rFonts w:asciiTheme="majorHAnsi" w:hAnsiTheme="majorHAnsi"/>
          <w:sz w:val="24"/>
          <w:szCs w:val="24"/>
        </w:rPr>
        <w:t>851</w:t>
      </w:r>
      <w:r w:rsidR="00D56763">
        <w:rPr>
          <w:rFonts w:asciiTheme="majorHAnsi" w:hAnsiTheme="majorHAnsi"/>
          <w:sz w:val="24"/>
          <w:szCs w:val="24"/>
        </w:rPr>
        <w:t>.</w:t>
      </w:r>
      <w:r w:rsidR="00DA44A7">
        <w:rPr>
          <w:rFonts w:asciiTheme="majorHAnsi" w:hAnsiTheme="majorHAnsi"/>
          <w:sz w:val="24"/>
          <w:szCs w:val="24"/>
        </w:rPr>
        <w:t>643</w:t>
      </w:r>
      <w:r w:rsidR="00D56763">
        <w:rPr>
          <w:rFonts w:asciiTheme="majorHAnsi" w:hAnsiTheme="majorHAnsi"/>
          <w:sz w:val="24"/>
          <w:szCs w:val="24"/>
        </w:rPr>
        <w:t>,</w:t>
      </w:r>
      <w:r w:rsidR="00DA44A7"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</w:rPr>
        <w:t xml:space="preserve"> eura i veći su u odnosu na prethodnu godinu za </w:t>
      </w:r>
      <w:r w:rsidR="00DA44A7">
        <w:rPr>
          <w:rFonts w:asciiTheme="majorHAnsi" w:hAnsiTheme="majorHAnsi"/>
          <w:sz w:val="24"/>
          <w:szCs w:val="24"/>
        </w:rPr>
        <w:t>43</w:t>
      </w:r>
      <w:r>
        <w:rPr>
          <w:rFonts w:asciiTheme="majorHAnsi" w:hAnsiTheme="majorHAnsi"/>
          <w:sz w:val="24"/>
          <w:szCs w:val="24"/>
        </w:rPr>
        <w:t>,</w:t>
      </w:r>
      <w:r w:rsidR="00DA44A7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%</w:t>
      </w:r>
      <w:r w:rsidR="00DA44A7">
        <w:rPr>
          <w:rFonts w:asciiTheme="majorHAnsi" w:hAnsiTheme="majorHAnsi"/>
          <w:sz w:val="24"/>
          <w:szCs w:val="24"/>
        </w:rPr>
        <w:t xml:space="preserve"> - najveći razlog je knjiženje jednog obračuna plaće više</w:t>
      </w:r>
      <w:r w:rsidR="00947CB3">
        <w:rPr>
          <w:rFonts w:asciiTheme="majorHAnsi" w:hAnsiTheme="majorHAnsi"/>
          <w:sz w:val="24"/>
          <w:szCs w:val="24"/>
        </w:rPr>
        <w:t xml:space="preserve"> u odnosu na isto razdoblje </w:t>
      </w:r>
      <w:r w:rsidR="0041066D">
        <w:rPr>
          <w:rFonts w:asciiTheme="majorHAnsi" w:hAnsiTheme="majorHAnsi"/>
          <w:sz w:val="24"/>
          <w:szCs w:val="24"/>
        </w:rPr>
        <w:t>2024.</w:t>
      </w:r>
      <w:r w:rsidR="00947CB3">
        <w:rPr>
          <w:rFonts w:asciiTheme="majorHAnsi" w:hAnsiTheme="majorHAnsi"/>
          <w:sz w:val="24"/>
          <w:szCs w:val="24"/>
        </w:rPr>
        <w:t xml:space="preserve"> godine</w:t>
      </w:r>
      <w:r w:rsidR="00DA44A7">
        <w:rPr>
          <w:rFonts w:asciiTheme="majorHAnsi" w:hAnsiTheme="majorHAnsi"/>
          <w:sz w:val="24"/>
          <w:szCs w:val="24"/>
        </w:rPr>
        <w:t xml:space="preserve"> (kontinuirani rashodi </w:t>
      </w:r>
      <w:r w:rsidR="00947CB3">
        <w:rPr>
          <w:rFonts w:asciiTheme="majorHAnsi" w:hAnsiTheme="majorHAnsi"/>
          <w:sz w:val="24"/>
          <w:szCs w:val="24"/>
        </w:rPr>
        <w:t>u</w:t>
      </w:r>
      <w:r w:rsidR="00DA44A7">
        <w:rPr>
          <w:rFonts w:asciiTheme="majorHAnsi" w:hAnsiTheme="majorHAnsi"/>
          <w:sz w:val="24"/>
          <w:szCs w:val="24"/>
        </w:rPr>
        <w:t xml:space="preserve"> siječnju za pla</w:t>
      </w:r>
      <w:r w:rsidR="00947CB3">
        <w:rPr>
          <w:rFonts w:asciiTheme="majorHAnsi" w:hAnsiTheme="majorHAnsi"/>
          <w:sz w:val="24"/>
          <w:szCs w:val="24"/>
        </w:rPr>
        <w:t>ću iz 12/2024. i knjiženje obračuna plaće za 06/2025.)</w:t>
      </w:r>
      <w:r w:rsidR="00947CB3" w:rsidRPr="00947CB3">
        <w:t xml:space="preserve"> </w:t>
      </w:r>
    </w:p>
    <w:p w14:paraId="3AC9B735" w14:textId="77777777" w:rsidR="00F16F4B" w:rsidRDefault="00947CB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Razlog povećanja rashoda zaposlenih u odnosu </w:t>
      </w:r>
      <w:r w:rsidR="0041066D">
        <w:rPr>
          <w:rFonts w:asciiTheme="majorHAnsi" w:hAnsiTheme="majorHAnsi"/>
          <w:sz w:val="24"/>
          <w:szCs w:val="24"/>
        </w:rPr>
        <w:t>na prošlogodišnje</w:t>
      </w:r>
      <w:r>
        <w:rPr>
          <w:rFonts w:asciiTheme="majorHAnsi" w:hAnsiTheme="majorHAnsi"/>
          <w:sz w:val="24"/>
          <w:szCs w:val="24"/>
        </w:rPr>
        <w:t xml:space="preserve"> je i primjena P</w:t>
      </w:r>
      <w:r w:rsidRPr="00947CB3">
        <w:rPr>
          <w:rFonts w:asciiTheme="majorHAnsi" w:hAnsiTheme="majorHAnsi"/>
          <w:sz w:val="24"/>
          <w:szCs w:val="24"/>
        </w:rPr>
        <w:t>ravilnik</w:t>
      </w:r>
      <w:r>
        <w:rPr>
          <w:rFonts w:asciiTheme="majorHAnsi" w:hAnsiTheme="majorHAnsi"/>
          <w:sz w:val="24"/>
          <w:szCs w:val="24"/>
        </w:rPr>
        <w:t>a</w:t>
      </w:r>
      <w:r w:rsidRPr="00947CB3">
        <w:rPr>
          <w:rFonts w:asciiTheme="majorHAnsi" w:hAnsiTheme="majorHAnsi"/>
          <w:sz w:val="24"/>
          <w:szCs w:val="24"/>
        </w:rPr>
        <w:t xml:space="preserve"> o unutarnjoj organizaciji i sistematizaciji radnih mjesta u JVP Umag </w:t>
      </w:r>
      <w:r w:rsidRPr="00947CB3">
        <w:rPr>
          <w:rFonts w:asciiTheme="majorHAnsi" w:hAnsiTheme="majorHAnsi"/>
          <w:bCs/>
          <w:sz w:val="24"/>
          <w:szCs w:val="24"/>
        </w:rPr>
        <w:t xml:space="preserve">sukladno odredbama: Zakona o vatrogastvu („Narodne novine“,  broj 125/19, 114/22, 155/23, Pravilnika o klasifikaciji postrojbi i koeficijentima složenosti poslova te radnih mjesta i mjerila za utvrđivanje radnih mjesta vatrogasaca („Narodne novine“, broj 85/24) i Uredbe o visini dodataka na osnovni koeficijent za radna mjesta profesionalnih vatrogasaca („Narodne novine“, broj 92/24). </w:t>
      </w:r>
      <w:r w:rsidR="0041066D">
        <w:rPr>
          <w:rFonts w:asciiTheme="majorHAnsi" w:hAnsiTheme="majorHAnsi"/>
          <w:sz w:val="24"/>
          <w:szCs w:val="24"/>
        </w:rPr>
        <w:t xml:space="preserve">Isti se primjenjuju od rujna 2024. i </w:t>
      </w:r>
      <w:r w:rsidRPr="00947CB3">
        <w:rPr>
          <w:rFonts w:asciiTheme="majorHAnsi" w:hAnsiTheme="majorHAnsi"/>
          <w:sz w:val="24"/>
          <w:szCs w:val="24"/>
        </w:rPr>
        <w:t xml:space="preserve">rezultiralo je povećanjem </w:t>
      </w:r>
      <w:r w:rsidR="0041066D">
        <w:rPr>
          <w:rFonts w:asciiTheme="majorHAnsi" w:hAnsiTheme="majorHAnsi"/>
          <w:sz w:val="24"/>
          <w:szCs w:val="24"/>
        </w:rPr>
        <w:t>rashoda</w:t>
      </w:r>
      <w:r w:rsidRPr="00947CB3">
        <w:rPr>
          <w:rFonts w:asciiTheme="majorHAnsi" w:hAnsiTheme="majorHAnsi"/>
          <w:sz w:val="24"/>
          <w:szCs w:val="24"/>
        </w:rPr>
        <w:t xml:space="preserve"> u odnosu na isto razdoblje prethodne godine, </w:t>
      </w:r>
      <w:r w:rsidR="0041066D">
        <w:rPr>
          <w:rFonts w:asciiTheme="majorHAnsi" w:hAnsiTheme="majorHAnsi"/>
          <w:sz w:val="24"/>
          <w:szCs w:val="24"/>
        </w:rPr>
        <w:t xml:space="preserve">te </w:t>
      </w:r>
      <w:r w:rsidR="00072917">
        <w:rPr>
          <w:rFonts w:asciiTheme="majorHAnsi" w:hAnsiTheme="majorHAnsi"/>
          <w:sz w:val="24"/>
          <w:szCs w:val="24"/>
        </w:rPr>
        <w:t>su rashodi u odnosu na prošlu</w:t>
      </w:r>
      <w:r w:rsidRPr="00947CB3">
        <w:rPr>
          <w:rFonts w:asciiTheme="majorHAnsi" w:hAnsiTheme="majorHAnsi"/>
          <w:sz w:val="24"/>
          <w:szCs w:val="24"/>
        </w:rPr>
        <w:t xml:space="preserve"> godinu poveća</w:t>
      </w:r>
      <w:r w:rsidR="00072917">
        <w:rPr>
          <w:rFonts w:asciiTheme="majorHAnsi" w:hAnsiTheme="majorHAnsi"/>
          <w:sz w:val="24"/>
          <w:szCs w:val="24"/>
        </w:rPr>
        <w:t>n</w:t>
      </w:r>
      <w:r w:rsidRPr="00947CB3">
        <w:rPr>
          <w:rFonts w:asciiTheme="majorHAnsi" w:hAnsiTheme="majorHAnsi"/>
          <w:sz w:val="24"/>
          <w:szCs w:val="24"/>
        </w:rPr>
        <w:t xml:space="preserve">i i iz razloga što je troje djelatnika koji su u </w:t>
      </w:r>
      <w:r w:rsidR="00510A7E">
        <w:rPr>
          <w:rFonts w:asciiTheme="majorHAnsi" w:hAnsiTheme="majorHAnsi"/>
          <w:sz w:val="24"/>
          <w:szCs w:val="24"/>
        </w:rPr>
        <w:t xml:space="preserve">prvoj polovici </w:t>
      </w:r>
      <w:r w:rsidRPr="00947CB3">
        <w:rPr>
          <w:rFonts w:asciiTheme="majorHAnsi" w:hAnsiTheme="majorHAnsi"/>
          <w:sz w:val="24"/>
          <w:szCs w:val="24"/>
        </w:rPr>
        <w:t>2024. bili na školovanju u Zagrebu sada u redovnom radnom odnosu</w:t>
      </w:r>
      <w:r w:rsidR="00510A7E">
        <w:rPr>
          <w:rFonts w:asciiTheme="majorHAnsi" w:hAnsiTheme="majorHAnsi"/>
          <w:sz w:val="24"/>
          <w:szCs w:val="24"/>
        </w:rPr>
        <w:t xml:space="preserve">, </w:t>
      </w:r>
      <w:r w:rsidR="00887826">
        <w:rPr>
          <w:rFonts w:asciiTheme="majorHAnsi" w:hAnsiTheme="majorHAnsi"/>
          <w:sz w:val="24"/>
          <w:szCs w:val="24"/>
        </w:rPr>
        <w:t xml:space="preserve">kao i isplata oporezivog iznosa otpremnine jednom radniku </w:t>
      </w:r>
      <w:r w:rsidR="00510A7E">
        <w:rPr>
          <w:rFonts w:asciiTheme="majorHAnsi" w:hAnsiTheme="majorHAnsi"/>
          <w:sz w:val="24"/>
          <w:szCs w:val="24"/>
        </w:rPr>
        <w:t>p</w:t>
      </w:r>
      <w:r w:rsidR="00887826">
        <w:rPr>
          <w:rFonts w:asciiTheme="majorHAnsi" w:hAnsiTheme="majorHAnsi"/>
          <w:sz w:val="24"/>
          <w:szCs w:val="24"/>
        </w:rPr>
        <w:t>o Zakonu o vatrogastvu zbog odlaska u mirovinu</w:t>
      </w:r>
      <w:r w:rsidRPr="00947CB3">
        <w:rPr>
          <w:rFonts w:asciiTheme="majorHAnsi" w:hAnsiTheme="majorHAnsi"/>
          <w:sz w:val="24"/>
          <w:szCs w:val="24"/>
        </w:rPr>
        <w:t>.</w:t>
      </w:r>
      <w:r w:rsidR="0007291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Rashodi za zaposlene isplaćivani su temeljem važećeg Kolektivnog ugovora, a u njihovoj strukturi povećanje bilježe </w:t>
      </w:r>
      <w:r w:rsidR="009618DF">
        <w:rPr>
          <w:rFonts w:asciiTheme="majorHAnsi" w:hAnsiTheme="majorHAnsi"/>
          <w:sz w:val="24"/>
          <w:szCs w:val="24"/>
        </w:rPr>
        <w:t>plaće za redovan rad 4</w:t>
      </w:r>
      <w:r w:rsidR="00072917">
        <w:rPr>
          <w:rFonts w:asciiTheme="majorHAnsi" w:hAnsiTheme="majorHAnsi"/>
          <w:sz w:val="24"/>
          <w:szCs w:val="24"/>
        </w:rPr>
        <w:t>5</w:t>
      </w:r>
      <w:r w:rsidR="009618DF">
        <w:rPr>
          <w:rFonts w:asciiTheme="majorHAnsi" w:hAnsiTheme="majorHAnsi"/>
          <w:sz w:val="24"/>
          <w:szCs w:val="24"/>
        </w:rPr>
        <w:t>,</w:t>
      </w:r>
      <w:r w:rsidR="00072917">
        <w:rPr>
          <w:rFonts w:asciiTheme="majorHAnsi" w:hAnsiTheme="majorHAnsi"/>
          <w:sz w:val="24"/>
          <w:szCs w:val="24"/>
        </w:rPr>
        <w:t>9</w:t>
      </w:r>
      <w:r w:rsidR="009618DF">
        <w:rPr>
          <w:rFonts w:asciiTheme="majorHAnsi" w:hAnsiTheme="majorHAnsi"/>
          <w:sz w:val="24"/>
          <w:szCs w:val="24"/>
        </w:rPr>
        <w:t>%,</w:t>
      </w:r>
      <w:r w:rsidR="007E329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plaće za prekovremeni rad</w:t>
      </w:r>
      <w:r w:rsidR="009618DF">
        <w:rPr>
          <w:rFonts w:asciiTheme="majorHAnsi" w:hAnsiTheme="majorHAnsi"/>
          <w:sz w:val="24"/>
          <w:szCs w:val="24"/>
        </w:rPr>
        <w:t xml:space="preserve"> </w:t>
      </w:r>
      <w:r w:rsidR="00072917">
        <w:rPr>
          <w:rFonts w:asciiTheme="majorHAnsi" w:hAnsiTheme="majorHAnsi"/>
          <w:sz w:val="24"/>
          <w:szCs w:val="24"/>
        </w:rPr>
        <w:t>65</w:t>
      </w:r>
      <w:r w:rsidR="009618DF">
        <w:rPr>
          <w:rFonts w:asciiTheme="majorHAnsi" w:hAnsiTheme="majorHAnsi"/>
          <w:sz w:val="24"/>
          <w:szCs w:val="24"/>
        </w:rPr>
        <w:t>,</w:t>
      </w:r>
      <w:r w:rsidR="00072917">
        <w:rPr>
          <w:rFonts w:asciiTheme="majorHAnsi" w:hAnsiTheme="majorHAnsi"/>
          <w:sz w:val="24"/>
          <w:szCs w:val="24"/>
        </w:rPr>
        <w:t>6</w:t>
      </w:r>
      <w:r w:rsidR="009618DF">
        <w:rPr>
          <w:rFonts w:asciiTheme="majorHAnsi" w:hAnsiTheme="majorHAnsi"/>
          <w:sz w:val="24"/>
          <w:szCs w:val="24"/>
        </w:rPr>
        <w:t>%</w:t>
      </w:r>
      <w:r w:rsidR="00072917">
        <w:rPr>
          <w:rFonts w:asciiTheme="majorHAnsi" w:hAnsiTheme="majorHAnsi"/>
          <w:sz w:val="24"/>
          <w:szCs w:val="24"/>
        </w:rPr>
        <w:t xml:space="preserve">, </w:t>
      </w:r>
      <w:r w:rsidR="009618DF">
        <w:rPr>
          <w:rFonts w:asciiTheme="majorHAnsi" w:hAnsiTheme="majorHAnsi"/>
          <w:sz w:val="24"/>
          <w:szCs w:val="24"/>
        </w:rPr>
        <w:t>doprinosi za mirovinsko osiguranje beneficirani staž 4</w:t>
      </w:r>
      <w:r w:rsidR="00072917">
        <w:rPr>
          <w:rFonts w:asciiTheme="majorHAnsi" w:hAnsiTheme="majorHAnsi"/>
          <w:sz w:val="24"/>
          <w:szCs w:val="24"/>
        </w:rPr>
        <w:t>3</w:t>
      </w:r>
      <w:r w:rsidR="009618DF">
        <w:rPr>
          <w:rFonts w:asciiTheme="majorHAnsi" w:hAnsiTheme="majorHAnsi"/>
          <w:sz w:val="24"/>
          <w:szCs w:val="24"/>
        </w:rPr>
        <w:t>,</w:t>
      </w:r>
      <w:r w:rsidR="00072917">
        <w:rPr>
          <w:rFonts w:asciiTheme="majorHAnsi" w:hAnsiTheme="majorHAnsi"/>
          <w:sz w:val="24"/>
          <w:szCs w:val="24"/>
        </w:rPr>
        <w:t>4</w:t>
      </w:r>
      <w:r w:rsidR="009618DF">
        <w:rPr>
          <w:rFonts w:asciiTheme="majorHAnsi" w:hAnsiTheme="majorHAnsi"/>
          <w:sz w:val="24"/>
          <w:szCs w:val="24"/>
        </w:rPr>
        <w:t xml:space="preserve">%, doprinosi za zdravstveno osiguranje </w:t>
      </w:r>
      <w:r w:rsidR="007A6580">
        <w:rPr>
          <w:rFonts w:asciiTheme="majorHAnsi" w:hAnsiTheme="majorHAnsi"/>
          <w:sz w:val="24"/>
          <w:szCs w:val="24"/>
        </w:rPr>
        <w:t>47</w:t>
      </w:r>
      <w:r w:rsidR="009618DF">
        <w:rPr>
          <w:rFonts w:asciiTheme="majorHAnsi" w:hAnsiTheme="majorHAnsi"/>
          <w:sz w:val="24"/>
          <w:szCs w:val="24"/>
        </w:rPr>
        <w:t>,</w:t>
      </w:r>
      <w:r w:rsidR="007A6580">
        <w:rPr>
          <w:rFonts w:asciiTheme="majorHAnsi" w:hAnsiTheme="majorHAnsi"/>
          <w:sz w:val="24"/>
          <w:szCs w:val="24"/>
        </w:rPr>
        <w:t>6</w:t>
      </w:r>
      <w:r w:rsidR="009618DF">
        <w:rPr>
          <w:rFonts w:asciiTheme="majorHAnsi" w:hAnsiTheme="majorHAnsi"/>
          <w:sz w:val="24"/>
          <w:szCs w:val="24"/>
        </w:rPr>
        <w:t xml:space="preserve">%. </w:t>
      </w:r>
    </w:p>
    <w:p w14:paraId="6315ED59" w14:textId="6C3EA841" w:rsidR="00D450B6" w:rsidRDefault="007A658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Ostali </w:t>
      </w:r>
      <w:r w:rsidR="009618DF">
        <w:rPr>
          <w:rFonts w:asciiTheme="majorHAnsi" w:hAnsiTheme="majorHAnsi"/>
          <w:sz w:val="24"/>
          <w:szCs w:val="24"/>
        </w:rPr>
        <w:t xml:space="preserve">rashodi za zaposlene u odnosu na prethodnu godinu </w:t>
      </w:r>
      <w:r w:rsidR="00887826">
        <w:rPr>
          <w:rFonts w:asciiTheme="majorHAnsi" w:hAnsiTheme="majorHAnsi"/>
          <w:sz w:val="24"/>
          <w:szCs w:val="24"/>
        </w:rPr>
        <w:t xml:space="preserve">manji su za 17,3% </w:t>
      </w:r>
      <w:r w:rsidR="009618DF">
        <w:rPr>
          <w:rFonts w:asciiTheme="majorHAnsi" w:hAnsiTheme="majorHAnsi"/>
          <w:sz w:val="24"/>
          <w:szCs w:val="24"/>
        </w:rPr>
        <w:t xml:space="preserve">iz razloga što je </w:t>
      </w:r>
      <w:r w:rsidR="00887826">
        <w:rPr>
          <w:rFonts w:asciiTheme="majorHAnsi" w:hAnsiTheme="majorHAnsi"/>
          <w:sz w:val="24"/>
          <w:szCs w:val="24"/>
        </w:rPr>
        <w:t>u</w:t>
      </w:r>
      <w:r w:rsidR="009618DF">
        <w:rPr>
          <w:rFonts w:asciiTheme="majorHAnsi" w:hAnsiTheme="majorHAnsi"/>
          <w:sz w:val="24"/>
          <w:szCs w:val="24"/>
        </w:rPr>
        <w:t xml:space="preserve"> 2024.</w:t>
      </w:r>
      <w:r w:rsidR="00887826">
        <w:rPr>
          <w:rFonts w:asciiTheme="majorHAnsi" w:hAnsiTheme="majorHAnsi"/>
          <w:sz w:val="24"/>
          <w:szCs w:val="24"/>
        </w:rPr>
        <w:t xml:space="preserve"> </w:t>
      </w:r>
      <w:r w:rsidR="009618DF">
        <w:rPr>
          <w:rFonts w:asciiTheme="majorHAnsi" w:hAnsiTheme="majorHAnsi"/>
          <w:sz w:val="24"/>
          <w:szCs w:val="24"/>
        </w:rPr>
        <w:t>godini isplaćen</w:t>
      </w:r>
      <w:r w:rsidR="00887826">
        <w:rPr>
          <w:rFonts w:asciiTheme="majorHAnsi" w:hAnsiTheme="majorHAnsi"/>
          <w:sz w:val="24"/>
          <w:szCs w:val="24"/>
        </w:rPr>
        <w:t xml:space="preserve"> </w:t>
      </w:r>
      <w:r w:rsidR="007E329B">
        <w:rPr>
          <w:rFonts w:asciiTheme="majorHAnsi" w:hAnsiTheme="majorHAnsi"/>
          <w:sz w:val="24"/>
          <w:szCs w:val="24"/>
        </w:rPr>
        <w:t>regres za godišnji odmor</w:t>
      </w:r>
      <w:r w:rsidR="00887826">
        <w:rPr>
          <w:rFonts w:asciiTheme="majorHAnsi" w:hAnsiTheme="majorHAnsi"/>
          <w:sz w:val="24"/>
          <w:szCs w:val="24"/>
        </w:rPr>
        <w:t xml:space="preserve"> u prvoj polovici godine, a u tekućoj će biti isplaćen u slijedećem izvještajnom</w:t>
      </w:r>
      <w:r w:rsidR="007E329B">
        <w:rPr>
          <w:rFonts w:asciiTheme="majorHAnsi" w:hAnsiTheme="majorHAnsi"/>
          <w:sz w:val="24"/>
          <w:szCs w:val="24"/>
        </w:rPr>
        <w:t xml:space="preserve"> </w:t>
      </w:r>
      <w:r w:rsidR="00887826">
        <w:rPr>
          <w:rFonts w:asciiTheme="majorHAnsi" w:hAnsiTheme="majorHAnsi"/>
          <w:sz w:val="24"/>
          <w:szCs w:val="24"/>
        </w:rPr>
        <w:t xml:space="preserve">razdoblju, te su tu još obuhvaćene isplate neoporezivih naknada za jubilarne nagrade, neoporezivi dio otpremnina i naknada zaposlenima za prehranu. </w:t>
      </w:r>
    </w:p>
    <w:p w14:paraId="79AE2D3D" w14:textId="7ADA91DB" w:rsidR="00D450B6" w:rsidRPr="000A2A0D" w:rsidRDefault="00D450B6" w:rsidP="000A2A0D">
      <w:pPr>
        <w:jc w:val="both"/>
        <w:rPr>
          <w:rFonts w:ascii="Cambria" w:hAnsi="Cambria"/>
          <w:i/>
          <w:iCs/>
        </w:rPr>
      </w:pPr>
    </w:p>
    <w:p w14:paraId="775728C1" w14:textId="77777777" w:rsidR="00964BD4" w:rsidRDefault="00964BD4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353D57B" w14:textId="7B8ACE5C" w:rsidR="00F27CDC" w:rsidRDefault="000000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Materijalni rashodi</w:t>
      </w:r>
      <w:r>
        <w:rPr>
          <w:rFonts w:asciiTheme="majorHAnsi" w:hAnsiTheme="majorHAnsi"/>
          <w:sz w:val="24"/>
          <w:szCs w:val="24"/>
        </w:rPr>
        <w:t xml:space="preserve"> </w:t>
      </w:r>
      <w:r w:rsidR="00510A7E">
        <w:rPr>
          <w:rFonts w:asciiTheme="majorHAnsi" w:hAnsiTheme="majorHAnsi"/>
          <w:sz w:val="24"/>
          <w:szCs w:val="24"/>
        </w:rPr>
        <w:t>iznose 108.592,74 eura i manji</w:t>
      </w:r>
      <w:r>
        <w:rPr>
          <w:rFonts w:asciiTheme="majorHAnsi" w:hAnsiTheme="majorHAnsi"/>
          <w:sz w:val="24"/>
          <w:szCs w:val="24"/>
        </w:rPr>
        <w:t xml:space="preserve"> su u odnosu na isto razdoblje prethodne godine </w:t>
      </w:r>
      <w:r w:rsidR="00510A7E">
        <w:rPr>
          <w:rFonts w:asciiTheme="majorHAnsi" w:hAnsiTheme="majorHAnsi"/>
          <w:sz w:val="24"/>
          <w:szCs w:val="24"/>
        </w:rPr>
        <w:t>te iznose 76,9</w:t>
      </w:r>
      <w:r>
        <w:rPr>
          <w:rFonts w:asciiTheme="majorHAnsi" w:hAnsiTheme="majorHAnsi"/>
          <w:sz w:val="24"/>
          <w:szCs w:val="24"/>
        </w:rPr>
        <w:t>%</w:t>
      </w:r>
      <w:r w:rsidR="00510A7E">
        <w:rPr>
          <w:rFonts w:asciiTheme="majorHAnsi" w:hAnsiTheme="majorHAnsi"/>
          <w:sz w:val="24"/>
          <w:szCs w:val="24"/>
        </w:rPr>
        <w:t xml:space="preserve"> prošlogodišnjih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7512ECFF" w14:textId="0992619E" w:rsidR="000B72C4" w:rsidRDefault="00000000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Zbog porasta cijene energenata i pogonskog goriva za vatrogasna vozila, neizbježan je i rast na rashodovnoj sta</w:t>
      </w:r>
      <w:r w:rsidR="002F5988">
        <w:rPr>
          <w:rFonts w:asciiTheme="majorHAnsi" w:hAnsiTheme="majorHAnsi"/>
          <w:sz w:val="24"/>
          <w:szCs w:val="24"/>
        </w:rPr>
        <w:t>vc</w:t>
      </w:r>
      <w:r>
        <w:rPr>
          <w:rFonts w:asciiTheme="majorHAnsi" w:hAnsiTheme="majorHAnsi"/>
          <w:sz w:val="24"/>
          <w:szCs w:val="24"/>
        </w:rPr>
        <w:t>i financijskog plana</w:t>
      </w:r>
      <w:r w:rsidR="008B0EA0">
        <w:rPr>
          <w:rFonts w:asciiTheme="majorHAnsi" w:hAnsiTheme="majorHAnsi"/>
          <w:sz w:val="24"/>
          <w:szCs w:val="24"/>
        </w:rPr>
        <w:t xml:space="preserve">, </w:t>
      </w:r>
      <w:r w:rsidR="002F5988">
        <w:rPr>
          <w:rFonts w:asciiTheme="majorHAnsi" w:hAnsiTheme="majorHAnsi"/>
          <w:sz w:val="24"/>
          <w:szCs w:val="24"/>
        </w:rPr>
        <w:t>iako</w:t>
      </w:r>
      <w:r w:rsidR="008B0EA0">
        <w:rPr>
          <w:rFonts w:asciiTheme="majorHAnsi" w:hAnsiTheme="majorHAnsi"/>
          <w:sz w:val="24"/>
          <w:szCs w:val="24"/>
        </w:rPr>
        <w:t xml:space="preserve"> u odnosu na prethodnu godinu za </w:t>
      </w:r>
      <w:r w:rsidR="002F5988">
        <w:rPr>
          <w:rFonts w:asciiTheme="majorHAnsi" w:hAnsiTheme="majorHAnsi"/>
          <w:sz w:val="24"/>
          <w:szCs w:val="24"/>
        </w:rPr>
        <w:t xml:space="preserve">samo </w:t>
      </w:r>
      <w:r w:rsidR="008B0EA0">
        <w:rPr>
          <w:rFonts w:asciiTheme="majorHAnsi" w:hAnsiTheme="majorHAnsi"/>
          <w:sz w:val="24"/>
          <w:szCs w:val="24"/>
        </w:rPr>
        <w:t>6</w:t>
      </w:r>
      <w:r w:rsidR="002F5988">
        <w:rPr>
          <w:rFonts w:asciiTheme="majorHAnsi" w:hAnsiTheme="majorHAnsi"/>
          <w:sz w:val="24"/>
          <w:szCs w:val="24"/>
        </w:rPr>
        <w:t>,7</w:t>
      </w:r>
      <w:r w:rsidR="008B0EA0">
        <w:rPr>
          <w:rFonts w:asciiTheme="majorHAnsi" w:hAnsiTheme="majorHAnsi"/>
          <w:sz w:val="24"/>
          <w:szCs w:val="24"/>
        </w:rPr>
        <w:t>%.</w:t>
      </w:r>
      <w:r>
        <w:rPr>
          <w:rFonts w:asciiTheme="majorHAnsi" w:hAnsiTheme="majorHAnsi"/>
          <w:sz w:val="24"/>
          <w:szCs w:val="24"/>
        </w:rPr>
        <w:t xml:space="preserve"> </w:t>
      </w:r>
      <w:r w:rsidR="00510A7E">
        <w:rPr>
          <w:rFonts w:asciiTheme="majorHAnsi" w:hAnsiTheme="majorHAnsi"/>
          <w:sz w:val="24"/>
          <w:szCs w:val="24"/>
        </w:rPr>
        <w:t>Do povećanja n</w:t>
      </w:r>
      <w:r w:rsidR="008B0EA0">
        <w:rPr>
          <w:rFonts w:asciiTheme="majorHAnsi" w:hAnsiTheme="majorHAnsi"/>
          <w:sz w:val="24"/>
          <w:szCs w:val="24"/>
        </w:rPr>
        <w:t xml:space="preserve">aknade za prijevoz za rad </w:t>
      </w:r>
      <w:r w:rsidR="002F5988">
        <w:rPr>
          <w:rFonts w:asciiTheme="majorHAnsi" w:hAnsiTheme="majorHAnsi"/>
          <w:sz w:val="24"/>
          <w:szCs w:val="24"/>
        </w:rPr>
        <w:t>došlo je</w:t>
      </w:r>
      <w:r w:rsidR="008B0EA0">
        <w:rPr>
          <w:rFonts w:asciiTheme="majorHAnsi" w:hAnsiTheme="majorHAnsi"/>
          <w:sz w:val="24"/>
          <w:szCs w:val="24"/>
        </w:rPr>
        <w:t xml:space="preserve"> uslijed </w:t>
      </w:r>
      <w:r w:rsidR="002F5988">
        <w:rPr>
          <w:rFonts w:asciiTheme="majorHAnsi" w:hAnsiTheme="majorHAnsi"/>
          <w:sz w:val="24"/>
          <w:szCs w:val="24"/>
        </w:rPr>
        <w:t xml:space="preserve">knjiženja jednog obračuna plaće više, kao i </w:t>
      </w:r>
      <w:r w:rsidR="002F5988">
        <w:rPr>
          <w:rFonts w:asciiTheme="majorHAnsi" w:hAnsiTheme="majorHAnsi"/>
          <w:sz w:val="24"/>
          <w:szCs w:val="24"/>
        </w:rPr>
        <w:lastRenderedPageBreak/>
        <w:t>naknade za troje radnika sada u redovnom radnom odnosu, a prošle godine na školovanju, što je rezultiralo povećanjem od 52,7% u tekućem izvještajnom razdoblju.</w:t>
      </w:r>
    </w:p>
    <w:p w14:paraId="0D03863D" w14:textId="67C8543A" w:rsidR="00964BD4" w:rsidRPr="00C65A5F" w:rsidRDefault="002F598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Dvoje</w:t>
      </w:r>
      <w:r w:rsidR="00C65A5F" w:rsidRPr="00C65A5F">
        <w:rPr>
          <w:rFonts w:asciiTheme="majorHAnsi" w:hAnsiTheme="majorHAnsi" w:cs="Arial"/>
          <w:color w:val="000000"/>
          <w:sz w:val="24"/>
          <w:szCs w:val="24"/>
        </w:rPr>
        <w:t xml:space="preserve"> radnika JVP Umag u </w:t>
      </w:r>
      <w:r w:rsidR="00C65A5F">
        <w:rPr>
          <w:rFonts w:asciiTheme="majorHAnsi" w:hAnsiTheme="majorHAnsi" w:cs="Arial"/>
          <w:color w:val="000000"/>
          <w:sz w:val="24"/>
          <w:szCs w:val="24"/>
        </w:rPr>
        <w:t xml:space="preserve">mjesecu </w:t>
      </w:r>
      <w:r w:rsidR="00376B90">
        <w:rPr>
          <w:rFonts w:asciiTheme="majorHAnsi" w:hAnsiTheme="majorHAnsi" w:cs="Arial"/>
          <w:color w:val="000000"/>
          <w:sz w:val="24"/>
          <w:szCs w:val="24"/>
        </w:rPr>
        <w:t>travnju</w:t>
      </w:r>
      <w:r w:rsidR="00C65A5F" w:rsidRPr="00C65A5F">
        <w:rPr>
          <w:rFonts w:asciiTheme="majorHAnsi" w:hAnsiTheme="majorHAnsi" w:cs="Arial"/>
          <w:color w:val="000000"/>
          <w:sz w:val="24"/>
          <w:szCs w:val="24"/>
        </w:rPr>
        <w:t xml:space="preserve"> prisustvoval</w:t>
      </w:r>
      <w:r w:rsidR="00C65A5F">
        <w:rPr>
          <w:rFonts w:asciiTheme="majorHAnsi" w:hAnsiTheme="majorHAnsi" w:cs="Arial"/>
          <w:color w:val="000000"/>
          <w:sz w:val="24"/>
          <w:szCs w:val="24"/>
        </w:rPr>
        <w:t>o je</w:t>
      </w:r>
      <w:r w:rsidR="00C65A5F" w:rsidRPr="00C65A5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376B90">
        <w:rPr>
          <w:rFonts w:asciiTheme="majorHAnsi" w:hAnsiTheme="majorHAnsi" w:cs="Arial"/>
          <w:color w:val="000000"/>
          <w:sz w:val="24"/>
          <w:szCs w:val="24"/>
        </w:rPr>
        <w:t>Hrvatskom ronilačkom kongresu u Šibeniku</w:t>
      </w:r>
      <w:r w:rsidR="00C65A5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C65A5F" w:rsidRPr="00C65A5F">
        <w:rPr>
          <w:rFonts w:asciiTheme="majorHAnsi" w:hAnsiTheme="majorHAnsi" w:cs="Arial"/>
          <w:color w:val="000000"/>
          <w:sz w:val="24"/>
          <w:szCs w:val="24"/>
        </w:rPr>
        <w:t>za št</w:t>
      </w:r>
      <w:r w:rsidR="00C65A5F">
        <w:rPr>
          <w:rFonts w:asciiTheme="majorHAnsi" w:hAnsiTheme="majorHAnsi" w:cs="Arial"/>
          <w:color w:val="000000"/>
          <w:sz w:val="24"/>
          <w:szCs w:val="24"/>
        </w:rPr>
        <w:t>o</w:t>
      </w:r>
      <w:r w:rsidR="00C65A5F" w:rsidRPr="00C65A5F">
        <w:rPr>
          <w:rFonts w:asciiTheme="majorHAnsi" w:hAnsiTheme="majorHAnsi" w:cs="Arial"/>
          <w:color w:val="000000"/>
          <w:sz w:val="24"/>
          <w:szCs w:val="24"/>
        </w:rPr>
        <w:t xml:space="preserve"> im je isplaćena dnevnica</w:t>
      </w:r>
      <w:r w:rsidR="00376B90">
        <w:rPr>
          <w:rFonts w:asciiTheme="majorHAnsi" w:hAnsiTheme="majorHAnsi" w:cs="Arial"/>
          <w:color w:val="000000"/>
          <w:sz w:val="24"/>
          <w:szCs w:val="24"/>
        </w:rPr>
        <w:t>,</w:t>
      </w:r>
      <w:r w:rsidR="00653D65">
        <w:rPr>
          <w:rFonts w:asciiTheme="majorHAnsi" w:hAnsiTheme="majorHAnsi" w:cs="Arial"/>
          <w:color w:val="000000"/>
          <w:sz w:val="24"/>
          <w:szCs w:val="24"/>
        </w:rPr>
        <w:t xml:space="preserve"> prisustvovalo se i seminarima</w:t>
      </w:r>
      <w:r w:rsidR="00233700">
        <w:rPr>
          <w:rFonts w:asciiTheme="majorHAnsi" w:hAnsiTheme="majorHAnsi" w:cs="Arial"/>
          <w:color w:val="000000"/>
          <w:sz w:val="24"/>
          <w:szCs w:val="24"/>
        </w:rPr>
        <w:t>/</w:t>
      </w:r>
      <w:proofErr w:type="spellStart"/>
      <w:r w:rsidR="00653D65">
        <w:rPr>
          <w:rFonts w:asciiTheme="majorHAnsi" w:hAnsiTheme="majorHAnsi" w:cs="Arial"/>
          <w:color w:val="000000"/>
          <w:sz w:val="24"/>
          <w:szCs w:val="24"/>
        </w:rPr>
        <w:t>webinar</w:t>
      </w:r>
      <w:r w:rsidR="00376B90">
        <w:rPr>
          <w:rFonts w:asciiTheme="majorHAnsi" w:hAnsiTheme="majorHAnsi" w:cs="Arial"/>
          <w:color w:val="000000"/>
          <w:sz w:val="24"/>
          <w:szCs w:val="24"/>
        </w:rPr>
        <w:t>i</w:t>
      </w:r>
      <w:r w:rsidR="00653D65">
        <w:rPr>
          <w:rFonts w:asciiTheme="majorHAnsi" w:hAnsiTheme="majorHAnsi" w:cs="Arial"/>
          <w:color w:val="000000"/>
          <w:sz w:val="24"/>
          <w:szCs w:val="24"/>
        </w:rPr>
        <w:t>ma</w:t>
      </w:r>
      <w:proofErr w:type="spellEnd"/>
      <w:r w:rsidR="00653D6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376B90">
        <w:rPr>
          <w:rFonts w:asciiTheme="majorHAnsi" w:hAnsiTheme="majorHAnsi" w:cs="Arial"/>
          <w:color w:val="000000"/>
          <w:sz w:val="24"/>
          <w:szCs w:val="24"/>
        </w:rPr>
        <w:t>sveukupno u manjem iznosu rashoda od prošlogodišnjeg</w:t>
      </w:r>
      <w:r w:rsidR="00233700">
        <w:rPr>
          <w:rFonts w:asciiTheme="majorHAnsi" w:hAnsiTheme="majorHAnsi" w:cs="Arial"/>
          <w:color w:val="000000"/>
          <w:sz w:val="24"/>
          <w:szCs w:val="24"/>
        </w:rPr>
        <w:t xml:space="preserve"> djelomično i zbog zajedničkog prisustvovanja istima u organizaciji Grada Umaga</w:t>
      </w:r>
      <w:r w:rsidR="00376B90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3422691D" w14:textId="13785270" w:rsidR="005A7294" w:rsidRDefault="005A7294" w:rsidP="005A7294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5A7294">
        <w:rPr>
          <w:rFonts w:ascii="Cambria" w:hAnsi="Cambria"/>
          <w:sz w:val="24"/>
          <w:szCs w:val="24"/>
        </w:rPr>
        <w:t>Ostale naknade troškova zaposlenima zbog t</w:t>
      </w:r>
      <w:r w:rsidRPr="005A7294">
        <w:rPr>
          <w:rFonts w:ascii="Cambria" w:hAnsi="Cambria" w:cs="Arial"/>
          <w:color w:val="000000"/>
          <w:sz w:val="24"/>
          <w:szCs w:val="24"/>
        </w:rPr>
        <w:t xml:space="preserve">roškova koji su nastali za podmirenje prehrane za </w:t>
      </w:r>
      <w:r w:rsidR="00376B90">
        <w:rPr>
          <w:rFonts w:ascii="Cambria" w:hAnsi="Cambria" w:cs="Arial"/>
          <w:color w:val="000000"/>
          <w:sz w:val="24"/>
          <w:szCs w:val="24"/>
        </w:rPr>
        <w:t xml:space="preserve">jednog </w:t>
      </w:r>
      <w:r w:rsidRPr="005A7294">
        <w:rPr>
          <w:rFonts w:ascii="Cambria" w:hAnsi="Cambria" w:cs="Arial"/>
          <w:color w:val="000000"/>
          <w:sz w:val="24"/>
          <w:szCs w:val="24"/>
        </w:rPr>
        <w:t xml:space="preserve">radnika na školovanju u Zagrebu, </w:t>
      </w:r>
      <w:r w:rsidR="00376B90">
        <w:rPr>
          <w:rFonts w:ascii="Cambria" w:hAnsi="Cambria" w:cs="Arial"/>
          <w:color w:val="000000"/>
          <w:sz w:val="24"/>
          <w:szCs w:val="24"/>
        </w:rPr>
        <w:t xml:space="preserve">kao i </w:t>
      </w:r>
      <w:r w:rsidRPr="005A7294">
        <w:rPr>
          <w:rFonts w:ascii="Cambria" w:hAnsi="Cambria" w:cs="Arial"/>
          <w:color w:val="000000"/>
          <w:sz w:val="24"/>
          <w:szCs w:val="24"/>
        </w:rPr>
        <w:t>isplatu putnih troškova temeljem sklopljenog ugovora o školovanju</w:t>
      </w:r>
      <w:r w:rsidR="00376B90">
        <w:rPr>
          <w:rFonts w:ascii="Cambria" w:hAnsi="Cambria" w:cs="Arial"/>
          <w:color w:val="000000"/>
          <w:sz w:val="24"/>
          <w:szCs w:val="24"/>
        </w:rPr>
        <w:t xml:space="preserve"> u manjem su iznosu iz razloga što je u prvoj polovici 2024. na školovanju bilo </w:t>
      </w:r>
      <w:r w:rsidR="00233700">
        <w:rPr>
          <w:rFonts w:ascii="Cambria" w:hAnsi="Cambria" w:cs="Arial"/>
          <w:color w:val="000000"/>
          <w:sz w:val="24"/>
          <w:szCs w:val="24"/>
        </w:rPr>
        <w:t>troje</w:t>
      </w:r>
      <w:r w:rsidR="00376B90">
        <w:rPr>
          <w:rFonts w:ascii="Cambria" w:hAnsi="Cambria" w:cs="Arial"/>
          <w:color w:val="000000"/>
          <w:sz w:val="24"/>
          <w:szCs w:val="24"/>
        </w:rPr>
        <w:t xml:space="preserve"> radnika.</w:t>
      </w:r>
    </w:p>
    <w:p w14:paraId="0231ABC6" w14:textId="02E12B46" w:rsidR="00F27CDC" w:rsidRDefault="00653D6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Materijal i sirovine bilježe indeks od 2</w:t>
      </w:r>
      <w:r w:rsidR="00233700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%,</w:t>
      </w:r>
      <w:r w:rsidR="00233700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razlog je što je </w:t>
      </w:r>
      <w:r w:rsidR="00233700">
        <w:rPr>
          <w:rFonts w:asciiTheme="majorHAnsi" w:hAnsiTheme="majorHAnsi"/>
          <w:sz w:val="24"/>
          <w:szCs w:val="24"/>
        </w:rPr>
        <w:t xml:space="preserve">krajem prošle godine </w:t>
      </w:r>
      <w:r>
        <w:rPr>
          <w:rFonts w:asciiTheme="majorHAnsi" w:hAnsiTheme="majorHAnsi"/>
          <w:sz w:val="24"/>
          <w:szCs w:val="24"/>
        </w:rPr>
        <w:t>nabavljena veća količin</w:t>
      </w:r>
      <w:r w:rsidR="00233700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pjenila za gašenje požara, a u ovoj godini nije bilo potrebe </w:t>
      </w:r>
      <w:r w:rsidR="00233700">
        <w:rPr>
          <w:rFonts w:asciiTheme="majorHAnsi" w:hAnsiTheme="majorHAnsi"/>
          <w:sz w:val="24"/>
          <w:szCs w:val="24"/>
        </w:rPr>
        <w:t xml:space="preserve">za novu </w:t>
      </w:r>
      <w:r>
        <w:rPr>
          <w:rFonts w:asciiTheme="majorHAnsi" w:hAnsiTheme="majorHAnsi"/>
          <w:sz w:val="24"/>
          <w:szCs w:val="24"/>
        </w:rPr>
        <w:t>nabav</w:t>
      </w:r>
      <w:r w:rsidR="00233700">
        <w:rPr>
          <w:rFonts w:asciiTheme="majorHAnsi" w:hAnsiTheme="majorHAnsi"/>
          <w:sz w:val="24"/>
          <w:szCs w:val="24"/>
        </w:rPr>
        <w:t>u</w:t>
      </w:r>
      <w:r w:rsidR="00ED5B8D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02A0455" w14:textId="2573B22E" w:rsidR="00911848" w:rsidRDefault="0091184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Rashodi za materijal i dijelovi za tekuće i investicijsko održavanje manji su u odnosu na prošlogodišnje za 25,9%</w:t>
      </w:r>
      <w:r w:rsidR="00FC2B31">
        <w:rPr>
          <w:rFonts w:asciiTheme="majorHAnsi" w:hAnsiTheme="majorHAnsi"/>
          <w:sz w:val="24"/>
          <w:szCs w:val="24"/>
        </w:rPr>
        <w:t xml:space="preserve"> zbog manjeg broja kvarova transportnih sredstava, a i u 2024. je bilo više potreba za zamjenama akumulatora na vozilima.</w:t>
      </w:r>
    </w:p>
    <w:p w14:paraId="77CD0E62" w14:textId="173188C3" w:rsidR="00233700" w:rsidRDefault="002337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Nabavka auto guma i sitnog inventara u ovoj se godini povećala i indeks iznosi 177,2% - razlog </w:t>
      </w:r>
      <w:r w:rsidR="00911848">
        <w:rPr>
          <w:rFonts w:asciiTheme="majorHAnsi" w:hAnsiTheme="majorHAnsi"/>
          <w:sz w:val="24"/>
          <w:szCs w:val="24"/>
        </w:rPr>
        <w:t>je potreba mijenjanja</w:t>
      </w:r>
      <w:r>
        <w:rPr>
          <w:rFonts w:asciiTheme="majorHAnsi" w:hAnsiTheme="majorHAnsi"/>
          <w:sz w:val="24"/>
          <w:szCs w:val="24"/>
        </w:rPr>
        <w:t xml:space="preserve"> gum</w:t>
      </w:r>
      <w:r w:rsidR="00911848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za dva teretna vozila koje je bilo neophodno</w:t>
      </w:r>
      <w:r w:rsidR="00911848">
        <w:rPr>
          <w:rFonts w:asciiTheme="majorHAnsi" w:hAnsiTheme="majorHAnsi"/>
          <w:sz w:val="24"/>
          <w:szCs w:val="24"/>
        </w:rPr>
        <w:t>.</w:t>
      </w:r>
    </w:p>
    <w:p w14:paraId="7D07367A" w14:textId="2C4D3521" w:rsidR="00ED5B8D" w:rsidRPr="00107840" w:rsidRDefault="00ED5B8D">
      <w:p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Veliko </w:t>
      </w:r>
      <w:r w:rsidR="00911848">
        <w:rPr>
          <w:rFonts w:asciiTheme="majorHAnsi" w:hAnsiTheme="majorHAnsi"/>
          <w:sz w:val="24"/>
          <w:szCs w:val="24"/>
        </w:rPr>
        <w:t>smanjenje</w:t>
      </w:r>
      <w:r>
        <w:rPr>
          <w:rFonts w:asciiTheme="majorHAnsi" w:hAnsiTheme="majorHAnsi"/>
          <w:sz w:val="24"/>
          <w:szCs w:val="24"/>
        </w:rPr>
        <w:t xml:space="preserve"> u odnosu na prethodnu godinu bilježimo na </w:t>
      </w:r>
      <w:r w:rsidR="00107840">
        <w:rPr>
          <w:rFonts w:asciiTheme="majorHAnsi" w:hAnsiTheme="majorHAnsi"/>
          <w:sz w:val="24"/>
          <w:szCs w:val="24"/>
        </w:rPr>
        <w:t xml:space="preserve">rashodima za nabavu </w:t>
      </w:r>
      <w:r w:rsidR="00911848">
        <w:rPr>
          <w:rFonts w:asciiTheme="majorHAnsi" w:hAnsiTheme="majorHAnsi"/>
          <w:sz w:val="24"/>
          <w:szCs w:val="24"/>
        </w:rPr>
        <w:t>s</w:t>
      </w:r>
      <w:r w:rsidR="00107840">
        <w:rPr>
          <w:rFonts w:asciiTheme="majorHAnsi" w:hAnsiTheme="majorHAnsi"/>
          <w:sz w:val="24"/>
          <w:szCs w:val="24"/>
        </w:rPr>
        <w:t>lužbene</w:t>
      </w:r>
      <w:r w:rsidR="00911848">
        <w:rPr>
          <w:rFonts w:asciiTheme="majorHAnsi" w:hAnsiTheme="majorHAnsi"/>
          <w:sz w:val="24"/>
          <w:szCs w:val="24"/>
        </w:rPr>
        <w:t>,</w:t>
      </w:r>
      <w:r w:rsidR="00107840">
        <w:rPr>
          <w:rFonts w:asciiTheme="majorHAnsi" w:hAnsiTheme="majorHAnsi"/>
          <w:sz w:val="24"/>
          <w:szCs w:val="24"/>
        </w:rPr>
        <w:t xml:space="preserve"> </w:t>
      </w:r>
      <w:r w:rsidR="00832C36">
        <w:rPr>
          <w:rFonts w:asciiTheme="majorHAnsi" w:hAnsiTheme="majorHAnsi"/>
          <w:sz w:val="24"/>
          <w:szCs w:val="24"/>
        </w:rPr>
        <w:t>r</w:t>
      </w:r>
      <w:r w:rsidR="00107840">
        <w:rPr>
          <w:rFonts w:asciiTheme="majorHAnsi" w:hAnsiTheme="majorHAnsi"/>
          <w:sz w:val="24"/>
          <w:szCs w:val="24"/>
        </w:rPr>
        <w:t>adne i zaštitne odjeće i obuće</w:t>
      </w:r>
      <w:r w:rsidR="00911848">
        <w:rPr>
          <w:rFonts w:asciiTheme="majorHAnsi" w:hAnsiTheme="majorHAnsi"/>
          <w:sz w:val="24"/>
          <w:szCs w:val="24"/>
        </w:rPr>
        <w:t xml:space="preserve"> - svega 17</w:t>
      </w:r>
      <w:r w:rsidR="00107840">
        <w:rPr>
          <w:rFonts w:asciiTheme="majorHAnsi" w:hAnsiTheme="majorHAnsi"/>
          <w:sz w:val="24"/>
          <w:szCs w:val="24"/>
        </w:rPr>
        <w:t>,</w:t>
      </w:r>
      <w:r w:rsidR="00911848">
        <w:rPr>
          <w:rFonts w:asciiTheme="majorHAnsi" w:hAnsiTheme="majorHAnsi"/>
          <w:sz w:val="24"/>
          <w:szCs w:val="24"/>
        </w:rPr>
        <w:t>2</w:t>
      </w:r>
      <w:r w:rsidR="00107840">
        <w:rPr>
          <w:rFonts w:asciiTheme="majorHAnsi" w:hAnsiTheme="majorHAnsi"/>
          <w:sz w:val="24"/>
          <w:szCs w:val="24"/>
        </w:rPr>
        <w:t>%</w:t>
      </w:r>
      <w:r w:rsidR="00911848">
        <w:rPr>
          <w:rFonts w:asciiTheme="majorHAnsi" w:hAnsiTheme="majorHAnsi"/>
          <w:sz w:val="24"/>
          <w:szCs w:val="24"/>
        </w:rPr>
        <w:t xml:space="preserve"> prošlogodišnjeg rashoda</w:t>
      </w:r>
      <w:r w:rsidR="00107840">
        <w:rPr>
          <w:rFonts w:asciiTheme="majorHAnsi" w:hAnsiTheme="majorHAnsi"/>
          <w:sz w:val="24"/>
          <w:szCs w:val="24"/>
        </w:rPr>
        <w:t xml:space="preserve">, a razlog je nabava </w:t>
      </w:r>
      <w:bookmarkStart w:id="0" w:name="_Hlk152656904"/>
      <w:r w:rsidR="00107840">
        <w:rPr>
          <w:rFonts w:asciiTheme="majorHAnsi" w:hAnsiTheme="majorHAnsi"/>
          <w:sz w:val="24"/>
          <w:szCs w:val="24"/>
        </w:rPr>
        <w:t>v</w:t>
      </w:r>
      <w:r w:rsidR="00107840" w:rsidRPr="00107840">
        <w:rPr>
          <w:rFonts w:ascii="Cambria" w:hAnsi="Cambria" w:cs="Arial"/>
          <w:sz w:val="24"/>
          <w:szCs w:val="24"/>
        </w:rPr>
        <w:t>atrogasn</w:t>
      </w:r>
      <w:r w:rsidR="00107840">
        <w:rPr>
          <w:rFonts w:ascii="Cambria" w:hAnsi="Cambria" w:cs="Arial"/>
          <w:sz w:val="24"/>
          <w:szCs w:val="24"/>
        </w:rPr>
        <w:t>ih</w:t>
      </w:r>
      <w:r w:rsidR="00107840" w:rsidRPr="00107840">
        <w:rPr>
          <w:rFonts w:ascii="Cambria" w:hAnsi="Cambria" w:cs="Arial"/>
          <w:sz w:val="24"/>
          <w:szCs w:val="24"/>
        </w:rPr>
        <w:t xml:space="preserve"> odijela za strukturne požare</w:t>
      </w:r>
      <w:bookmarkEnd w:id="0"/>
      <w:r w:rsidR="00107840" w:rsidRPr="00107840">
        <w:rPr>
          <w:rFonts w:ascii="Cambria" w:hAnsi="Cambria" w:cs="Arial"/>
          <w:sz w:val="24"/>
          <w:szCs w:val="24"/>
        </w:rPr>
        <w:t xml:space="preserve"> </w:t>
      </w:r>
      <w:r w:rsidR="00911848">
        <w:rPr>
          <w:rFonts w:ascii="Cambria" w:hAnsi="Cambria" w:cs="Arial"/>
          <w:sz w:val="24"/>
          <w:szCs w:val="24"/>
        </w:rPr>
        <w:t>u 2024.</w:t>
      </w:r>
      <w:r w:rsidR="00107840" w:rsidRPr="00107840">
        <w:rPr>
          <w:rFonts w:ascii="Cambria" w:hAnsi="Cambria" w:cs="Arial"/>
          <w:sz w:val="24"/>
          <w:szCs w:val="24"/>
        </w:rPr>
        <w:t xml:space="preserve">, </w:t>
      </w:r>
      <w:r w:rsidR="00832C36">
        <w:rPr>
          <w:rFonts w:ascii="Cambria" w:hAnsi="Cambria" w:cs="Arial"/>
          <w:sz w:val="24"/>
          <w:szCs w:val="24"/>
        </w:rPr>
        <w:t xml:space="preserve">te </w:t>
      </w:r>
      <w:r w:rsidR="00911848">
        <w:rPr>
          <w:rFonts w:ascii="Cambria" w:hAnsi="Cambria" w:cs="Arial"/>
          <w:sz w:val="24"/>
          <w:szCs w:val="24"/>
        </w:rPr>
        <w:t xml:space="preserve">se </w:t>
      </w:r>
      <w:r w:rsidR="00832C36">
        <w:rPr>
          <w:rFonts w:ascii="Cambria" w:hAnsi="Cambria" w:cs="Arial"/>
          <w:sz w:val="24"/>
          <w:szCs w:val="24"/>
        </w:rPr>
        <w:t xml:space="preserve">nabavka ostale zaštite odjeće i obuće </w:t>
      </w:r>
      <w:r w:rsidR="00911848">
        <w:rPr>
          <w:rFonts w:ascii="Cambria" w:hAnsi="Cambria" w:cs="Arial"/>
          <w:sz w:val="24"/>
          <w:szCs w:val="24"/>
        </w:rPr>
        <w:t>u ovoj godini odnosila na</w:t>
      </w:r>
      <w:r w:rsidR="00832C36">
        <w:rPr>
          <w:rFonts w:ascii="Cambria" w:hAnsi="Cambria" w:cs="Arial"/>
          <w:sz w:val="24"/>
          <w:szCs w:val="24"/>
        </w:rPr>
        <w:t xml:space="preserve"> </w:t>
      </w:r>
      <w:r w:rsidR="00911848">
        <w:rPr>
          <w:rFonts w:ascii="Cambria" w:hAnsi="Cambria" w:cs="Arial"/>
          <w:sz w:val="24"/>
          <w:szCs w:val="24"/>
        </w:rPr>
        <w:t>kacige</w:t>
      </w:r>
      <w:r w:rsidR="00107840" w:rsidRPr="00107840">
        <w:rPr>
          <w:rFonts w:ascii="Cambria" w:hAnsi="Cambria" w:cs="Arial"/>
          <w:sz w:val="24"/>
          <w:szCs w:val="24"/>
        </w:rPr>
        <w:t>, radn</w:t>
      </w:r>
      <w:r w:rsidR="00911848">
        <w:rPr>
          <w:rFonts w:ascii="Cambria" w:hAnsi="Cambria" w:cs="Arial"/>
          <w:sz w:val="24"/>
          <w:szCs w:val="24"/>
        </w:rPr>
        <w:t>e</w:t>
      </w:r>
      <w:r w:rsidR="00107840" w:rsidRPr="00107840">
        <w:rPr>
          <w:rFonts w:ascii="Cambria" w:hAnsi="Cambria" w:cs="Arial"/>
          <w:sz w:val="24"/>
          <w:szCs w:val="24"/>
        </w:rPr>
        <w:t xml:space="preserve"> hlače, radn</w:t>
      </w:r>
      <w:r w:rsidR="00911848">
        <w:rPr>
          <w:rFonts w:ascii="Cambria" w:hAnsi="Cambria" w:cs="Arial"/>
          <w:sz w:val="24"/>
          <w:szCs w:val="24"/>
        </w:rPr>
        <w:t>e</w:t>
      </w:r>
      <w:r w:rsidR="00107840" w:rsidRPr="00107840">
        <w:rPr>
          <w:rFonts w:ascii="Cambria" w:hAnsi="Cambria" w:cs="Arial"/>
          <w:sz w:val="24"/>
          <w:szCs w:val="24"/>
        </w:rPr>
        <w:t xml:space="preserve"> majic</w:t>
      </w:r>
      <w:r w:rsidR="00911848">
        <w:rPr>
          <w:rFonts w:ascii="Cambria" w:hAnsi="Cambria" w:cs="Arial"/>
          <w:sz w:val="24"/>
          <w:szCs w:val="24"/>
        </w:rPr>
        <w:t>e</w:t>
      </w:r>
      <w:r w:rsidR="00107840" w:rsidRPr="00107840">
        <w:rPr>
          <w:rFonts w:ascii="Cambria" w:hAnsi="Cambria" w:cs="Arial"/>
          <w:sz w:val="24"/>
          <w:szCs w:val="24"/>
        </w:rPr>
        <w:t>,</w:t>
      </w:r>
      <w:r w:rsidR="00911848">
        <w:rPr>
          <w:rFonts w:ascii="Cambria" w:hAnsi="Cambria" w:cs="Arial"/>
          <w:sz w:val="24"/>
          <w:szCs w:val="24"/>
        </w:rPr>
        <w:t xml:space="preserve"> te vatrogasna odjela i čizme potrebne za zamjenu oštećenih i dotrajalih.</w:t>
      </w:r>
      <w:r w:rsidR="00107840" w:rsidRPr="00107840">
        <w:rPr>
          <w:rFonts w:ascii="Cambria" w:hAnsi="Cambria" w:cs="Arial"/>
          <w:sz w:val="24"/>
          <w:szCs w:val="24"/>
        </w:rPr>
        <w:t xml:space="preserve"> </w:t>
      </w:r>
    </w:p>
    <w:p w14:paraId="46978779" w14:textId="1478E037" w:rsidR="00F27CDC" w:rsidRDefault="00000000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Kod rashoda za usluge </w:t>
      </w:r>
      <w:r w:rsidR="00832C36">
        <w:rPr>
          <w:rFonts w:asciiTheme="majorHAnsi" w:hAnsiTheme="majorHAnsi"/>
          <w:sz w:val="24"/>
          <w:szCs w:val="24"/>
        </w:rPr>
        <w:t xml:space="preserve">nije bilo povećanja u odnosu na prethodnu godinu , indeks ostvarenja iznosi </w:t>
      </w:r>
      <w:r w:rsidR="00911848">
        <w:rPr>
          <w:rFonts w:asciiTheme="majorHAnsi" w:hAnsiTheme="majorHAnsi"/>
          <w:sz w:val="24"/>
          <w:szCs w:val="24"/>
        </w:rPr>
        <w:t>84</w:t>
      </w:r>
      <w:r w:rsidR="00832C36">
        <w:rPr>
          <w:rFonts w:asciiTheme="majorHAnsi" w:hAnsiTheme="majorHAnsi"/>
          <w:sz w:val="24"/>
          <w:szCs w:val="24"/>
        </w:rPr>
        <w:t>,</w:t>
      </w:r>
      <w:r w:rsidR="00911848">
        <w:rPr>
          <w:rFonts w:asciiTheme="majorHAnsi" w:hAnsiTheme="majorHAnsi"/>
          <w:sz w:val="24"/>
          <w:szCs w:val="24"/>
        </w:rPr>
        <w:t>5</w:t>
      </w:r>
      <w:r w:rsidR="00832C36">
        <w:rPr>
          <w:rFonts w:asciiTheme="majorHAnsi" w:hAnsiTheme="majorHAnsi"/>
          <w:sz w:val="24"/>
          <w:szCs w:val="24"/>
        </w:rPr>
        <w:t xml:space="preserve">%. </w:t>
      </w:r>
      <w:r w:rsidR="0040708B">
        <w:rPr>
          <w:rFonts w:asciiTheme="majorHAnsi" w:hAnsiTheme="majorHAnsi"/>
          <w:sz w:val="24"/>
          <w:szCs w:val="24"/>
        </w:rPr>
        <w:t>Usluge za tekuće i investicijsko održavanje manje su za 28,0%, bilo je manje popravaka na vozilima u odnosu na prošlu godinu, zdravstvene usluge su manji iznos</w:t>
      </w:r>
      <w:r w:rsidR="003547A9">
        <w:rPr>
          <w:rFonts w:asciiTheme="majorHAnsi" w:hAnsiTheme="majorHAnsi"/>
          <w:sz w:val="24"/>
          <w:szCs w:val="24"/>
        </w:rPr>
        <w:t xml:space="preserve"> jer nema prethodnih pregleda-nema novozaposleni u prvoj polovici godine. Ostali rashodi usluga su u razmjerima prošlogodišnjih.</w:t>
      </w:r>
    </w:p>
    <w:p w14:paraId="4BA46077" w14:textId="100AA836" w:rsidR="00964BD4" w:rsidRDefault="005A7294">
      <w:pPr>
        <w:jc w:val="both"/>
        <w:rPr>
          <w:rFonts w:asciiTheme="majorHAnsi" w:hAnsiTheme="majorHAnsi"/>
          <w:sz w:val="24"/>
          <w:szCs w:val="24"/>
        </w:rPr>
      </w:pPr>
      <w:r w:rsidRPr="005A7294">
        <w:rPr>
          <w:rFonts w:asciiTheme="majorHAnsi" w:hAnsiTheme="majorHAnsi"/>
          <w:sz w:val="24"/>
          <w:szCs w:val="24"/>
        </w:rPr>
        <w:t xml:space="preserve">Na ostalim rashodima poslovanja bilježimo povećanje na uslugama osiguranja </w:t>
      </w:r>
      <w:r w:rsidR="003547A9">
        <w:rPr>
          <w:rFonts w:asciiTheme="majorHAnsi" w:hAnsiTheme="majorHAnsi"/>
          <w:sz w:val="24"/>
          <w:szCs w:val="24"/>
        </w:rPr>
        <w:t>od 17</w:t>
      </w:r>
      <w:r w:rsidRPr="005A7294">
        <w:rPr>
          <w:rFonts w:asciiTheme="majorHAnsi" w:hAnsiTheme="majorHAnsi"/>
          <w:sz w:val="24"/>
          <w:szCs w:val="24"/>
        </w:rPr>
        <w:t>,</w:t>
      </w:r>
      <w:r w:rsidR="003547A9">
        <w:rPr>
          <w:rFonts w:asciiTheme="majorHAnsi" w:hAnsiTheme="majorHAnsi"/>
          <w:sz w:val="24"/>
          <w:szCs w:val="24"/>
        </w:rPr>
        <w:t>1</w:t>
      </w:r>
      <w:r w:rsidRPr="005A7294">
        <w:rPr>
          <w:rFonts w:asciiTheme="majorHAnsi" w:hAnsiTheme="majorHAnsi"/>
          <w:sz w:val="24"/>
          <w:szCs w:val="24"/>
        </w:rPr>
        <w:t xml:space="preserve">% </w:t>
      </w:r>
      <w:r w:rsidRPr="005A7294">
        <w:rPr>
          <w:rFonts w:asciiTheme="majorHAnsi" w:hAnsiTheme="majorHAnsi" w:cs="Arial"/>
          <w:color w:val="000000"/>
          <w:sz w:val="24"/>
          <w:szCs w:val="24"/>
        </w:rPr>
        <w:t>shodno zatraženim ponudama osiguravatelja</w:t>
      </w:r>
      <w:r w:rsidR="003547A9">
        <w:rPr>
          <w:rFonts w:asciiTheme="majorHAnsi" w:hAnsiTheme="majorHAnsi" w:cs="Arial"/>
          <w:color w:val="000000"/>
          <w:sz w:val="24"/>
          <w:szCs w:val="24"/>
        </w:rPr>
        <w:t xml:space="preserve"> i stanju tržišta.</w:t>
      </w:r>
      <w:r w:rsidRPr="005A7294">
        <w:rPr>
          <w:rFonts w:asciiTheme="majorHAnsi" w:hAnsiTheme="majorHAnsi"/>
          <w:sz w:val="24"/>
          <w:szCs w:val="24"/>
        </w:rPr>
        <w:t xml:space="preserve"> </w:t>
      </w:r>
    </w:p>
    <w:p w14:paraId="61554043" w14:textId="77777777" w:rsidR="00964BD4" w:rsidRDefault="00964BD4">
      <w:pPr>
        <w:jc w:val="both"/>
        <w:rPr>
          <w:rFonts w:asciiTheme="majorHAnsi" w:hAnsiTheme="majorHAnsi"/>
          <w:sz w:val="24"/>
          <w:szCs w:val="24"/>
        </w:rPr>
      </w:pPr>
    </w:p>
    <w:p w14:paraId="11F9B84E" w14:textId="08DFCBC6" w:rsidR="00F27CDC" w:rsidRDefault="00F27CDC">
      <w:pPr>
        <w:jc w:val="both"/>
        <w:rPr>
          <w:rFonts w:asciiTheme="majorHAnsi" w:hAnsiTheme="majorHAnsi"/>
          <w:sz w:val="22"/>
          <w:szCs w:val="22"/>
        </w:rPr>
      </w:pPr>
    </w:p>
    <w:p w14:paraId="77FA2936" w14:textId="300D4938" w:rsidR="00F27CDC" w:rsidRDefault="00000000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Rashodi za nabavu nefinancijske imovine </w:t>
      </w:r>
      <w:r>
        <w:rPr>
          <w:rFonts w:asciiTheme="majorHAnsi" w:hAnsiTheme="majorHAnsi"/>
          <w:bCs/>
          <w:sz w:val="24"/>
          <w:szCs w:val="24"/>
        </w:rPr>
        <w:t xml:space="preserve">– iznose </w:t>
      </w:r>
      <w:r w:rsidR="000B72C4" w:rsidRPr="000B72C4">
        <w:rPr>
          <w:rFonts w:asciiTheme="majorHAnsi" w:hAnsiTheme="majorHAnsi"/>
          <w:b/>
          <w:sz w:val="24"/>
          <w:szCs w:val="24"/>
        </w:rPr>
        <w:t>1</w:t>
      </w:r>
      <w:r w:rsidR="003547A9">
        <w:rPr>
          <w:rFonts w:asciiTheme="majorHAnsi" w:hAnsiTheme="majorHAnsi"/>
          <w:b/>
          <w:sz w:val="24"/>
          <w:szCs w:val="24"/>
        </w:rPr>
        <w:t>4</w:t>
      </w:r>
      <w:r w:rsidRPr="000B72C4">
        <w:rPr>
          <w:rFonts w:asciiTheme="majorHAnsi" w:hAnsiTheme="majorHAnsi"/>
          <w:b/>
          <w:sz w:val="24"/>
          <w:szCs w:val="24"/>
        </w:rPr>
        <w:t>.</w:t>
      </w:r>
      <w:r w:rsidR="008062E3">
        <w:rPr>
          <w:rFonts w:asciiTheme="majorHAnsi" w:hAnsiTheme="majorHAnsi"/>
          <w:b/>
          <w:sz w:val="24"/>
          <w:szCs w:val="24"/>
        </w:rPr>
        <w:t>016</w:t>
      </w:r>
      <w:r w:rsidRPr="000B72C4">
        <w:rPr>
          <w:rFonts w:asciiTheme="majorHAnsi" w:hAnsiTheme="majorHAnsi"/>
          <w:b/>
          <w:sz w:val="24"/>
          <w:szCs w:val="24"/>
        </w:rPr>
        <w:t>,</w:t>
      </w:r>
      <w:r w:rsidR="008062E3">
        <w:rPr>
          <w:rFonts w:asciiTheme="majorHAnsi" w:hAnsiTheme="majorHAnsi"/>
          <w:b/>
          <w:sz w:val="24"/>
          <w:szCs w:val="24"/>
        </w:rPr>
        <w:t>43</w:t>
      </w:r>
      <w:r>
        <w:rPr>
          <w:rFonts w:asciiTheme="majorHAnsi" w:hAnsiTheme="majorHAnsi"/>
          <w:bCs/>
          <w:sz w:val="24"/>
          <w:szCs w:val="24"/>
        </w:rPr>
        <w:t xml:space="preserve"> eura i odnose se na nabavu dugotrajne nefinancijske imovine</w:t>
      </w:r>
      <w:r w:rsidR="000B72C4">
        <w:rPr>
          <w:rFonts w:asciiTheme="majorHAnsi" w:hAnsiTheme="majorHAnsi"/>
          <w:bCs/>
          <w:sz w:val="24"/>
          <w:szCs w:val="24"/>
        </w:rPr>
        <w:t xml:space="preserve"> – indeks ostvarenja </w:t>
      </w:r>
      <w:r w:rsidR="008062E3">
        <w:rPr>
          <w:rFonts w:asciiTheme="majorHAnsi" w:hAnsiTheme="majorHAnsi"/>
          <w:bCs/>
          <w:sz w:val="24"/>
          <w:szCs w:val="24"/>
        </w:rPr>
        <w:t>66</w:t>
      </w:r>
      <w:r w:rsidR="000B72C4">
        <w:rPr>
          <w:rFonts w:asciiTheme="majorHAnsi" w:hAnsiTheme="majorHAnsi"/>
          <w:bCs/>
          <w:sz w:val="24"/>
          <w:szCs w:val="24"/>
        </w:rPr>
        <w:t>,</w:t>
      </w:r>
      <w:r w:rsidR="003547A9">
        <w:rPr>
          <w:rFonts w:asciiTheme="majorHAnsi" w:hAnsiTheme="majorHAnsi"/>
          <w:bCs/>
          <w:sz w:val="24"/>
          <w:szCs w:val="24"/>
        </w:rPr>
        <w:t>5</w:t>
      </w:r>
      <w:r w:rsidR="000B72C4">
        <w:rPr>
          <w:rFonts w:asciiTheme="majorHAnsi" w:hAnsiTheme="majorHAnsi"/>
          <w:bCs/>
          <w:sz w:val="24"/>
          <w:szCs w:val="24"/>
        </w:rPr>
        <w:t xml:space="preserve">% </w:t>
      </w:r>
      <w:r w:rsidR="008062E3">
        <w:rPr>
          <w:rFonts w:asciiTheme="majorHAnsi" w:hAnsiTheme="majorHAnsi"/>
          <w:bCs/>
          <w:sz w:val="24"/>
          <w:szCs w:val="24"/>
        </w:rPr>
        <w:t>prošlogodišnje</w:t>
      </w:r>
      <w:r w:rsidR="002C0AA1">
        <w:rPr>
          <w:rFonts w:asciiTheme="majorHAnsi" w:hAnsiTheme="majorHAnsi"/>
          <w:bCs/>
          <w:sz w:val="24"/>
          <w:szCs w:val="24"/>
        </w:rPr>
        <w:t xml:space="preserve"> vrijednosti a odnosi se na nabavljenu</w:t>
      </w:r>
      <w:r>
        <w:rPr>
          <w:rFonts w:asciiTheme="majorHAnsi" w:hAnsiTheme="majorHAnsi"/>
          <w:bCs/>
          <w:sz w:val="24"/>
          <w:szCs w:val="24"/>
        </w:rPr>
        <w:t xml:space="preserve"> oprem</w:t>
      </w:r>
      <w:r w:rsidR="002C0AA1">
        <w:rPr>
          <w:rFonts w:asciiTheme="majorHAnsi" w:hAnsiTheme="majorHAnsi"/>
          <w:bCs/>
          <w:sz w:val="24"/>
          <w:szCs w:val="24"/>
        </w:rPr>
        <w:t xml:space="preserve">u za </w:t>
      </w:r>
      <w:proofErr w:type="spellStart"/>
      <w:r w:rsidR="002C0AA1">
        <w:rPr>
          <w:rFonts w:asciiTheme="majorHAnsi" w:hAnsiTheme="majorHAnsi"/>
          <w:bCs/>
          <w:sz w:val="24"/>
          <w:szCs w:val="24"/>
        </w:rPr>
        <w:t>krimpanje</w:t>
      </w:r>
      <w:proofErr w:type="spellEnd"/>
      <w:r w:rsidR="002C0AA1">
        <w:rPr>
          <w:rFonts w:asciiTheme="majorHAnsi" w:hAnsiTheme="majorHAnsi"/>
          <w:bCs/>
          <w:sz w:val="24"/>
          <w:szCs w:val="24"/>
        </w:rPr>
        <w:t>, nabavku blokatora za solarne panele, mlaznice, ronilački set, klima uređaj, računalo.</w:t>
      </w:r>
    </w:p>
    <w:p w14:paraId="59E078C0" w14:textId="54824936" w:rsidR="000B72C4" w:rsidRDefault="000B72C4" w:rsidP="000B72C4">
      <w:pPr>
        <w:rPr>
          <w:rFonts w:asciiTheme="majorHAnsi" w:hAnsiTheme="majorHAnsi"/>
          <w:sz w:val="22"/>
          <w:szCs w:val="22"/>
        </w:rPr>
      </w:pPr>
      <w:r w:rsidRPr="00BF1AE4">
        <w:rPr>
          <w:rFonts w:asciiTheme="majorHAnsi" w:hAnsiTheme="majorHAnsi"/>
          <w:sz w:val="22"/>
          <w:szCs w:val="22"/>
        </w:rPr>
        <w:t xml:space="preserve">Za nabavu ove vrste rashoda korištena su sredstva iz </w:t>
      </w:r>
      <w:r w:rsidR="002C0AA1">
        <w:rPr>
          <w:rFonts w:asciiTheme="majorHAnsi" w:hAnsiTheme="majorHAnsi"/>
          <w:sz w:val="22"/>
          <w:szCs w:val="22"/>
        </w:rPr>
        <w:t>p</w:t>
      </w:r>
      <w:r w:rsidRPr="00BF1AE4">
        <w:rPr>
          <w:rFonts w:asciiTheme="majorHAnsi" w:hAnsiTheme="majorHAnsi"/>
          <w:sz w:val="22"/>
          <w:szCs w:val="22"/>
        </w:rPr>
        <w:t xml:space="preserve">roračuna JLS u iznosu od </w:t>
      </w:r>
      <w:r w:rsidR="002C0AA1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>.</w:t>
      </w:r>
      <w:r w:rsidR="002C0AA1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>3</w:t>
      </w:r>
      <w:r w:rsidR="002C0AA1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,</w:t>
      </w:r>
      <w:r w:rsidR="002C0AA1">
        <w:rPr>
          <w:rFonts w:asciiTheme="majorHAnsi" w:hAnsiTheme="majorHAnsi"/>
          <w:sz w:val="22"/>
          <w:szCs w:val="22"/>
        </w:rPr>
        <w:t>00</w:t>
      </w:r>
      <w:r w:rsidRPr="00BF1AE4">
        <w:rPr>
          <w:rFonts w:asciiTheme="majorHAnsi" w:hAnsiTheme="majorHAnsi"/>
          <w:sz w:val="22"/>
          <w:szCs w:val="22"/>
        </w:rPr>
        <w:t xml:space="preserve"> eura, te vlastiti prihodi u iznosu od </w:t>
      </w:r>
      <w:r w:rsidR="002C0AA1">
        <w:rPr>
          <w:rFonts w:asciiTheme="majorHAnsi" w:hAnsiTheme="majorHAnsi"/>
          <w:sz w:val="22"/>
          <w:szCs w:val="22"/>
        </w:rPr>
        <w:t>9</w:t>
      </w:r>
      <w:r>
        <w:rPr>
          <w:rFonts w:asciiTheme="majorHAnsi" w:hAnsiTheme="majorHAnsi"/>
          <w:sz w:val="22"/>
          <w:szCs w:val="22"/>
        </w:rPr>
        <w:t>.</w:t>
      </w:r>
      <w:r w:rsidR="002C0AA1">
        <w:rPr>
          <w:rFonts w:asciiTheme="majorHAnsi" w:hAnsiTheme="majorHAnsi"/>
          <w:sz w:val="22"/>
          <w:szCs w:val="22"/>
        </w:rPr>
        <w:t>186</w:t>
      </w:r>
      <w:r>
        <w:rPr>
          <w:rFonts w:asciiTheme="majorHAnsi" w:hAnsiTheme="majorHAnsi"/>
          <w:sz w:val="22"/>
          <w:szCs w:val="22"/>
        </w:rPr>
        <w:t>,</w:t>
      </w:r>
      <w:r w:rsidR="002C0AA1">
        <w:rPr>
          <w:rFonts w:asciiTheme="majorHAnsi" w:hAnsiTheme="majorHAnsi"/>
          <w:sz w:val="22"/>
          <w:szCs w:val="22"/>
        </w:rPr>
        <w:t>43</w:t>
      </w:r>
      <w:r w:rsidRPr="00BF1AE4">
        <w:rPr>
          <w:rFonts w:asciiTheme="majorHAnsi" w:hAnsiTheme="majorHAnsi"/>
          <w:sz w:val="22"/>
          <w:szCs w:val="22"/>
        </w:rPr>
        <w:t xml:space="preserve"> eura.</w:t>
      </w:r>
    </w:p>
    <w:p w14:paraId="64BA5BB6" w14:textId="5C5D3540" w:rsidR="002C0AA1" w:rsidRPr="002C0AA1" w:rsidRDefault="00000000" w:rsidP="002C0AA1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U prvom polugodištu od planiranih </w:t>
      </w:r>
      <w:r w:rsidR="002C0AA1">
        <w:rPr>
          <w:rFonts w:asciiTheme="majorHAnsi" w:hAnsiTheme="majorHAnsi"/>
          <w:color w:val="000000" w:themeColor="text1"/>
          <w:sz w:val="24"/>
          <w:szCs w:val="24"/>
        </w:rPr>
        <w:t>42</w:t>
      </w:r>
      <w:r w:rsidR="000B72C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2C0AA1">
        <w:rPr>
          <w:rFonts w:asciiTheme="majorHAnsi" w:hAnsiTheme="majorHAnsi"/>
          <w:color w:val="000000" w:themeColor="text1"/>
          <w:sz w:val="24"/>
          <w:szCs w:val="24"/>
        </w:rPr>
        <w:t>5</w:t>
      </w:r>
      <w:r w:rsidR="000B72C4">
        <w:rPr>
          <w:rFonts w:asciiTheme="majorHAnsi" w:hAnsiTheme="majorHAnsi"/>
          <w:color w:val="000000" w:themeColor="text1"/>
          <w:sz w:val="24"/>
          <w:szCs w:val="24"/>
        </w:rPr>
        <w:t>30,00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eura za nabavu opreme utrošeno je </w:t>
      </w:r>
      <w:r w:rsidR="002C0AA1">
        <w:rPr>
          <w:rFonts w:asciiTheme="majorHAnsi" w:hAnsiTheme="majorHAnsi"/>
          <w:color w:val="000000" w:themeColor="text1"/>
          <w:sz w:val="24"/>
          <w:szCs w:val="24"/>
        </w:rPr>
        <w:t>32</w:t>
      </w:r>
      <w:r w:rsidR="000B72C4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2C0AA1">
        <w:rPr>
          <w:rFonts w:asciiTheme="majorHAnsi" w:hAnsiTheme="majorHAnsi"/>
          <w:color w:val="000000" w:themeColor="text1"/>
          <w:sz w:val="24"/>
          <w:szCs w:val="24"/>
        </w:rPr>
        <w:t>96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% planiranih rashoda. </w:t>
      </w:r>
    </w:p>
    <w:p w14:paraId="429F401A" w14:textId="77777777" w:rsidR="00E73679" w:rsidRDefault="00E73679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0ECA79F1" w14:textId="77777777" w:rsidR="00E73679" w:rsidRDefault="00E73679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088EF4A7" w14:textId="77777777" w:rsidR="00E73679" w:rsidRDefault="00E73679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28687919" w14:textId="77777777" w:rsidR="003547A9" w:rsidRPr="003547A9" w:rsidRDefault="003547A9" w:rsidP="003547A9">
      <w:pPr>
        <w:tabs>
          <w:tab w:val="left" w:pos="7632"/>
        </w:tabs>
        <w:jc w:val="both"/>
        <w:rPr>
          <w:rFonts w:ascii="Cambria" w:hAnsi="Cambria"/>
          <w:i/>
          <w:sz w:val="24"/>
          <w:szCs w:val="24"/>
        </w:rPr>
      </w:pPr>
    </w:p>
    <w:p w14:paraId="01D89929" w14:textId="72CC7319" w:rsidR="00964BD4" w:rsidRPr="00BD683C" w:rsidRDefault="00E73679">
      <w:pPr>
        <w:pStyle w:val="Odlomakpopisa"/>
        <w:numPr>
          <w:ilvl w:val="0"/>
          <w:numId w:val="9"/>
        </w:numPr>
        <w:tabs>
          <w:tab w:val="left" w:pos="7632"/>
        </w:tabs>
        <w:jc w:val="both"/>
        <w:rPr>
          <w:rFonts w:ascii="Cambria" w:hAnsi="Cambria"/>
          <w:i/>
          <w:sz w:val="24"/>
          <w:szCs w:val="24"/>
        </w:rPr>
      </w:pPr>
      <w:r w:rsidRPr="00BD683C">
        <w:rPr>
          <w:rFonts w:ascii="Cambria" w:hAnsi="Cambria"/>
          <w:noProof/>
          <w:sz w:val="24"/>
          <w:szCs w:val="24"/>
          <w:lang w:eastAsia="hr-HR"/>
        </w:rPr>
        <w:t>Rashodi financirani iz decentraliziranih sredstava</w:t>
      </w:r>
    </w:p>
    <w:p w14:paraId="2CD3601C" w14:textId="52917033" w:rsidR="004224FD" w:rsidRDefault="00E73679">
      <w:pPr>
        <w:tabs>
          <w:tab w:val="left" w:pos="7632"/>
        </w:tabs>
        <w:jc w:val="both"/>
        <w:rPr>
          <w:rFonts w:ascii="Cambria" w:hAnsi="Cambria"/>
          <w:noProof/>
          <w:sz w:val="24"/>
          <w:szCs w:val="24"/>
          <w:lang w:eastAsia="hr-HR"/>
        </w:rPr>
      </w:pPr>
      <w:r w:rsidRPr="004224FD">
        <w:rPr>
          <w:rFonts w:ascii="Cambria" w:hAnsi="Cambria"/>
          <w:noProof/>
          <w:sz w:val="24"/>
          <w:szCs w:val="24"/>
          <w:lang w:eastAsia="hr-HR"/>
        </w:rPr>
        <w:t xml:space="preserve">Rashodi Javne vatrogasne postrojbe Umag koji su finacirani iz </w:t>
      </w:r>
      <w:r w:rsidRPr="004224FD">
        <w:rPr>
          <w:rFonts w:ascii="Cambria" w:hAnsi="Cambria"/>
          <w:b/>
          <w:bCs/>
          <w:noProof/>
          <w:sz w:val="24"/>
          <w:szCs w:val="24"/>
          <w:lang w:eastAsia="hr-HR"/>
        </w:rPr>
        <w:t xml:space="preserve">decentraliziranih sredstava </w:t>
      </w:r>
      <w:r w:rsidRPr="004224FD">
        <w:rPr>
          <w:rFonts w:ascii="Cambria" w:hAnsi="Cambria"/>
          <w:noProof/>
          <w:sz w:val="24"/>
          <w:szCs w:val="24"/>
          <w:lang w:eastAsia="hr-HR"/>
        </w:rPr>
        <w:t>ostvarenih temeljem Odluke o minimalnim financijskim standardima, kriterijima i mjerilima za financiranje rashoda javnih vatrogasnih postrojbi u 202</w:t>
      </w:r>
      <w:r w:rsidR="002C0AA1">
        <w:rPr>
          <w:rFonts w:ascii="Cambria" w:hAnsi="Cambria"/>
          <w:noProof/>
          <w:sz w:val="24"/>
          <w:szCs w:val="24"/>
          <w:lang w:eastAsia="hr-HR"/>
        </w:rPr>
        <w:t>5</w:t>
      </w:r>
      <w:r w:rsidRPr="004224FD">
        <w:rPr>
          <w:rFonts w:ascii="Cambria" w:hAnsi="Cambria"/>
          <w:noProof/>
          <w:sz w:val="24"/>
          <w:szCs w:val="24"/>
          <w:lang w:eastAsia="hr-HR"/>
        </w:rPr>
        <w:t>. godini</w:t>
      </w:r>
      <w:r w:rsidR="000948B5">
        <w:rPr>
          <w:rFonts w:ascii="Cambria" w:hAnsi="Cambria"/>
          <w:noProof/>
          <w:sz w:val="24"/>
          <w:szCs w:val="24"/>
          <w:lang w:eastAsia="hr-HR"/>
        </w:rPr>
        <w:t>.</w:t>
      </w:r>
    </w:p>
    <w:p w14:paraId="73D368A7" w14:textId="77777777" w:rsidR="003336D9" w:rsidRDefault="003336D9">
      <w:pPr>
        <w:tabs>
          <w:tab w:val="left" w:pos="7632"/>
        </w:tabs>
        <w:jc w:val="both"/>
        <w:rPr>
          <w:rFonts w:ascii="Cambria" w:hAnsi="Cambria"/>
          <w:noProof/>
          <w:sz w:val="24"/>
          <w:szCs w:val="24"/>
          <w:lang w:eastAsia="hr-HR"/>
        </w:rPr>
      </w:pP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725"/>
        <w:gridCol w:w="1560"/>
      </w:tblGrid>
      <w:tr w:rsidR="004224FD" w14:paraId="2698E8F8" w14:textId="77777777" w:rsidTr="00F16F4B">
        <w:trPr>
          <w:trHeight w:val="419"/>
        </w:trPr>
        <w:tc>
          <w:tcPr>
            <w:tcW w:w="1129" w:type="dxa"/>
            <w:shd w:val="clear" w:color="auto" w:fill="DBE5F1" w:themeFill="accent1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AD1D7D" w14:textId="2BF710E2" w:rsidR="004224FD" w:rsidRPr="000948B5" w:rsidRDefault="00F16F4B" w:rsidP="00F16F4B">
            <w:pPr>
              <w:rPr>
                <w:rFonts w:ascii="Cambria" w:eastAsia="Arial" w:hAnsi="Cambria"/>
                <w:color w:val="000000"/>
              </w:rPr>
            </w:pPr>
            <w:r>
              <w:rPr>
                <w:rFonts w:ascii="Cambria" w:eastAsia="Arial" w:hAnsi="Cambria"/>
                <w:color w:val="000000"/>
              </w:rPr>
              <w:lastRenderedPageBreak/>
              <w:t xml:space="preserve">   Konto</w:t>
            </w:r>
          </w:p>
        </w:tc>
        <w:tc>
          <w:tcPr>
            <w:tcW w:w="4725" w:type="dxa"/>
            <w:shd w:val="clear" w:color="auto" w:fill="DBE5F1" w:themeFill="accent1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513866" w14:textId="77777777" w:rsidR="004224FD" w:rsidRPr="000948B5" w:rsidRDefault="004224FD" w:rsidP="00506E61">
            <w:pPr>
              <w:jc w:val="center"/>
              <w:rPr>
                <w:rFonts w:ascii="Cambria" w:eastAsia="Arial" w:hAnsi="Cambria"/>
                <w:color w:val="000000"/>
              </w:rPr>
            </w:pPr>
            <w:r w:rsidRPr="000948B5">
              <w:rPr>
                <w:rFonts w:ascii="Cambria" w:eastAsia="Arial" w:hAnsi="Cambria"/>
                <w:color w:val="000000"/>
              </w:rPr>
              <w:t>Vrsta rashoda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ED81CB" w14:textId="23B3BC8B" w:rsidR="004224FD" w:rsidRPr="000948B5" w:rsidRDefault="00F16F4B" w:rsidP="00506E61">
            <w:pPr>
              <w:jc w:val="center"/>
              <w:rPr>
                <w:rFonts w:ascii="Cambria" w:eastAsia="Arial" w:hAnsi="Cambria"/>
                <w:color w:val="000000"/>
              </w:rPr>
            </w:pPr>
            <w:r>
              <w:rPr>
                <w:rFonts w:ascii="Cambria" w:eastAsia="Arial" w:hAnsi="Cambria"/>
                <w:color w:val="000000"/>
              </w:rPr>
              <w:t>Realizirano</w:t>
            </w:r>
          </w:p>
        </w:tc>
      </w:tr>
      <w:tr w:rsidR="004224FD" w14:paraId="04DCF268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E299D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3111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FF5CBB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Plaće za redovan rad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952C9A" w14:textId="4F01EE4A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0948B5">
              <w:rPr>
                <w:rFonts w:ascii="Cambria" w:eastAsia="Arial" w:hAnsi="Cambria"/>
                <w:color w:val="000000"/>
                <w:sz w:val="18"/>
                <w:szCs w:val="18"/>
              </w:rPr>
              <w:t>246.501,65</w:t>
            </w:r>
          </w:p>
        </w:tc>
      </w:tr>
      <w:tr w:rsidR="004224FD" w14:paraId="6A9FCA3A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4C26D2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3121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A121E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Ostali rashodi za zaposlene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15DBD9" w14:textId="15E717B1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0948B5">
              <w:rPr>
                <w:rFonts w:ascii="Cambria" w:hAnsi="Cambria"/>
                <w:sz w:val="18"/>
                <w:szCs w:val="18"/>
              </w:rPr>
              <w:t>9.015,99</w:t>
            </w:r>
          </w:p>
        </w:tc>
      </w:tr>
      <w:tr w:rsidR="004224FD" w14:paraId="71D79E95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E0E55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3131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87EA4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Doprinosi za mirovinsko osiguranje - beneficirani staž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BF100D" w14:textId="6B1CEB7B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0948B5">
              <w:rPr>
                <w:rFonts w:ascii="Cambria" w:hAnsi="Cambria"/>
                <w:sz w:val="18"/>
                <w:szCs w:val="18"/>
              </w:rPr>
              <w:t>18.779,85</w:t>
            </w:r>
          </w:p>
        </w:tc>
      </w:tr>
      <w:tr w:rsidR="004224FD" w14:paraId="4C9910FC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EBAE7D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3132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91F510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Doprinosi za zdravstveno osiguranje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731FD6" w14:textId="750CF2A8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32.706,46</w:t>
            </w:r>
          </w:p>
        </w:tc>
      </w:tr>
      <w:tr w:rsidR="004224FD" w14:paraId="2614FA97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2D6EE3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3211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03BE0E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Službena putovanja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9ECC6B" w14:textId="2E742ADF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120,00</w:t>
            </w:r>
          </w:p>
        </w:tc>
      </w:tr>
      <w:tr w:rsidR="004224FD" w14:paraId="7F2535FC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E44E8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3212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627CA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Naknade za prijevoz na posao i s posla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312A01" w14:textId="63EC6EFB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8.773,20</w:t>
            </w:r>
          </w:p>
        </w:tc>
      </w:tr>
      <w:tr w:rsidR="004224FD" w14:paraId="61BF8FE5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50BA4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3213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EC7F99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Stručno usavršavanje zaposlenika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E7F56F" w14:textId="6BA1E3E0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200,00</w:t>
            </w:r>
          </w:p>
        </w:tc>
      </w:tr>
      <w:tr w:rsidR="004224FD" w14:paraId="1C57B63D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0259A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3221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AF3D84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Uredski materijal i ostali materijalni rashodi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D7D01D" w14:textId="628D7CBB" w:rsidR="000948B5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727,06</w:t>
            </w:r>
          </w:p>
        </w:tc>
      </w:tr>
      <w:tr w:rsidR="004224FD" w14:paraId="5D69353D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F7037F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3222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E07F5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Materijal i sirovine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9446B4" w14:textId="11AF0640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451,45</w:t>
            </w:r>
          </w:p>
        </w:tc>
      </w:tr>
      <w:tr w:rsidR="004224FD" w14:paraId="64DAB1D3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C5ACD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3223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A424B1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Energija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0794F" w14:textId="324B60F2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8.070,67</w:t>
            </w:r>
          </w:p>
        </w:tc>
      </w:tr>
      <w:tr w:rsidR="004224FD" w14:paraId="14B9F2E1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E4DB99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3224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93E4B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Materijal i dijelovi za tekuće i investicijsko održavanje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67A88D" w14:textId="5D4B7713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2.197,61</w:t>
            </w:r>
          </w:p>
        </w:tc>
      </w:tr>
      <w:tr w:rsidR="004224FD" w14:paraId="35B6870F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76A6B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3225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A6C0D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Sitni inventar i auto gume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01F1E" w14:textId="0400B732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1.322,50</w:t>
            </w:r>
          </w:p>
        </w:tc>
      </w:tr>
      <w:tr w:rsidR="004224FD" w14:paraId="5BCA4D28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81707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3227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83372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Službena, radna i zaštitna odjeća i obuća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A7654" w14:textId="5B38660E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2.863,13</w:t>
            </w:r>
          </w:p>
        </w:tc>
      </w:tr>
      <w:tr w:rsidR="004224FD" w14:paraId="0CDA4DF6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FECCCC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3231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03A313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Usluge telefona, pošte i prijevoza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93D835" w14:textId="2418B72C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2.045,58</w:t>
            </w:r>
          </w:p>
        </w:tc>
      </w:tr>
      <w:tr w:rsidR="004224FD" w14:paraId="5F9DB9CB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ED8EA4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3232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85ECDE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Usluge tekućeg i investicijskog održavanja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DCB878" w14:textId="36A91FDC" w:rsidR="004224FD" w:rsidRPr="000948B5" w:rsidRDefault="000948B5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2.405,65</w:t>
            </w:r>
          </w:p>
        </w:tc>
      </w:tr>
      <w:tr w:rsidR="004224FD" w14:paraId="33E15F47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ED97A8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3233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FEBFC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Usluge promidžbe i informiranja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6D083A" w14:textId="32EC2E94" w:rsidR="00F16F4B" w:rsidRPr="000948B5" w:rsidRDefault="000948B5" w:rsidP="00F16F4B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585,</w:t>
            </w:r>
            <w:r w:rsidR="00F16F4B">
              <w:rPr>
                <w:rFonts w:ascii="Cambria" w:hAnsi="Cambria"/>
                <w:sz w:val="18"/>
                <w:szCs w:val="18"/>
              </w:rPr>
              <w:t>28</w:t>
            </w:r>
          </w:p>
        </w:tc>
      </w:tr>
      <w:tr w:rsidR="004224FD" w14:paraId="11A27366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110833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3234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746B75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Komunalne usluge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4B6D07" w14:textId="530B0805" w:rsidR="004224FD" w:rsidRPr="000948B5" w:rsidRDefault="00F16F4B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770,51</w:t>
            </w:r>
          </w:p>
        </w:tc>
      </w:tr>
      <w:tr w:rsidR="004224FD" w14:paraId="0FF820AB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1B8F8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3236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1BC50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Zdravstvene i veterinarske usluge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F22813" w14:textId="660785A4" w:rsidR="004224FD" w:rsidRPr="000948B5" w:rsidRDefault="00F16F4B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31,25</w:t>
            </w:r>
          </w:p>
        </w:tc>
      </w:tr>
      <w:tr w:rsidR="004224FD" w14:paraId="0DB9F168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0A09B4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3238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23001A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Računalne usluge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7CABF" w14:textId="4D5C218C" w:rsidR="004224FD" w:rsidRPr="000948B5" w:rsidRDefault="00F16F4B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1.237,89</w:t>
            </w:r>
          </w:p>
        </w:tc>
      </w:tr>
      <w:tr w:rsidR="004224FD" w14:paraId="3DC9F47A" w14:textId="77777777" w:rsidTr="00F16F4B">
        <w:trPr>
          <w:trHeight w:val="226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EEB8A" w14:textId="77777777" w:rsidR="004224FD" w:rsidRPr="000948B5" w:rsidRDefault="004224FD" w:rsidP="00506E61">
            <w:pPr>
              <w:jc w:val="center"/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3292</w:t>
            </w: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4ECEEC" w14:textId="77777777" w:rsidR="004224FD" w:rsidRPr="000948B5" w:rsidRDefault="004224FD" w:rsidP="00506E61">
            <w:pPr>
              <w:rPr>
                <w:rFonts w:ascii="Cambria" w:hAnsi="Cambria"/>
              </w:rPr>
            </w:pPr>
            <w:r w:rsidRPr="000948B5">
              <w:rPr>
                <w:rFonts w:ascii="Cambria" w:eastAsia="Arial" w:hAnsi="Cambria"/>
                <w:color w:val="000000"/>
              </w:rPr>
              <w:t>Premije osiguranja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64F9A4" w14:textId="4F1C46FB" w:rsidR="004224FD" w:rsidRPr="000948B5" w:rsidRDefault="00F16F4B" w:rsidP="000948B5">
            <w:pPr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10.329,46</w:t>
            </w:r>
          </w:p>
        </w:tc>
      </w:tr>
      <w:tr w:rsidR="0051444A" w14:paraId="3B41E91B" w14:textId="77777777" w:rsidTr="00F16F4B">
        <w:trPr>
          <w:trHeight w:val="335"/>
        </w:trPr>
        <w:tc>
          <w:tcPr>
            <w:tcW w:w="112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FD9C9F" w14:textId="77777777" w:rsidR="0051444A" w:rsidRPr="000948B5" w:rsidRDefault="0051444A" w:rsidP="00506E61">
            <w:pPr>
              <w:jc w:val="center"/>
              <w:rPr>
                <w:rFonts w:ascii="Cambria" w:eastAsia="Arial" w:hAnsi="Cambria"/>
                <w:color w:val="000000"/>
              </w:rPr>
            </w:pPr>
          </w:p>
        </w:tc>
        <w:tc>
          <w:tcPr>
            <w:tcW w:w="47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6E6882" w14:textId="69FCA3A1" w:rsidR="0051444A" w:rsidRPr="00F16F4B" w:rsidRDefault="0051444A" w:rsidP="000948B5">
            <w:pPr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r w:rsidRPr="00F16F4B">
              <w:rPr>
                <w:rFonts w:ascii="Cambria" w:eastAsia="Arial" w:hAnsi="Cambria"/>
                <w:b/>
                <w:bCs/>
                <w:color w:val="000000"/>
              </w:rPr>
              <w:t>UKUPNO</w:t>
            </w:r>
            <w:r w:rsidR="000948B5" w:rsidRPr="00F16F4B">
              <w:rPr>
                <w:rFonts w:ascii="Cambria" w:eastAsia="Arial" w:hAnsi="Cambria"/>
                <w:b/>
                <w:bCs/>
                <w:color w:val="000000"/>
              </w:rPr>
              <w:t>:</w:t>
            </w:r>
          </w:p>
        </w:tc>
        <w:tc>
          <w:tcPr>
            <w:tcW w:w="156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C40E2" w14:textId="55139B48" w:rsidR="0051444A" w:rsidRPr="00F16F4B" w:rsidRDefault="00F16F4B" w:rsidP="000948B5">
            <w:pPr>
              <w:jc w:val="right"/>
              <w:rPr>
                <w:rFonts w:ascii="Cambria" w:eastAsia="Arial" w:hAnsi="Cambria"/>
                <w:b/>
                <w:bCs/>
                <w:color w:val="000000"/>
                <w:sz w:val="18"/>
                <w:szCs w:val="18"/>
              </w:rPr>
            </w:pPr>
            <w:r w:rsidRPr="00F16F4B">
              <w:rPr>
                <w:rFonts w:ascii="Cambria" w:eastAsia="Arial" w:hAnsi="Cambria"/>
                <w:b/>
                <w:bCs/>
                <w:color w:val="000000"/>
                <w:sz w:val="18"/>
                <w:szCs w:val="18"/>
              </w:rPr>
              <w:t>349.135,19</w:t>
            </w:r>
            <w:r w:rsidR="000948B5" w:rsidRPr="00F16F4B">
              <w:rPr>
                <w:rFonts w:ascii="Cambria" w:eastAsia="Arial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403B482" w14:textId="77777777" w:rsidR="004224FD" w:rsidRPr="004224FD" w:rsidRDefault="004224FD">
      <w:pPr>
        <w:tabs>
          <w:tab w:val="left" w:pos="7632"/>
        </w:tabs>
        <w:jc w:val="both"/>
        <w:rPr>
          <w:rFonts w:ascii="Cambria" w:hAnsi="Cambria"/>
          <w:b/>
          <w:bCs/>
          <w:i/>
          <w:sz w:val="24"/>
          <w:szCs w:val="24"/>
        </w:rPr>
      </w:pPr>
    </w:p>
    <w:p w14:paraId="7B0E0E25" w14:textId="4080798E" w:rsidR="004224FD" w:rsidRPr="00BD683C" w:rsidRDefault="004224FD">
      <w:pPr>
        <w:pStyle w:val="Odlomakpopisa"/>
        <w:numPr>
          <w:ilvl w:val="0"/>
          <w:numId w:val="9"/>
        </w:numPr>
        <w:rPr>
          <w:rFonts w:asciiTheme="majorHAnsi" w:hAnsiTheme="majorHAnsi"/>
          <w:noProof/>
          <w:sz w:val="24"/>
          <w:szCs w:val="24"/>
          <w:lang w:eastAsia="hr-HR"/>
        </w:rPr>
      </w:pPr>
      <w:r w:rsidRPr="00BD683C">
        <w:rPr>
          <w:rFonts w:asciiTheme="majorHAnsi" w:hAnsiTheme="majorHAnsi"/>
          <w:noProof/>
          <w:sz w:val="24"/>
          <w:szCs w:val="24"/>
          <w:lang w:eastAsia="hr-HR"/>
        </w:rPr>
        <w:t>Rashodi Javne vatrogasne postrojbe Umag za razdoblje siječanj – lipanj 202</w:t>
      </w:r>
      <w:r w:rsidR="00F16F4B">
        <w:rPr>
          <w:rFonts w:asciiTheme="majorHAnsi" w:hAnsiTheme="majorHAnsi"/>
          <w:noProof/>
          <w:sz w:val="24"/>
          <w:szCs w:val="24"/>
          <w:lang w:eastAsia="hr-HR"/>
        </w:rPr>
        <w:t>5</w:t>
      </w:r>
      <w:r w:rsidRPr="00BD683C">
        <w:rPr>
          <w:rFonts w:asciiTheme="majorHAnsi" w:hAnsiTheme="majorHAnsi"/>
          <w:noProof/>
          <w:sz w:val="24"/>
          <w:szCs w:val="24"/>
          <w:lang w:eastAsia="hr-HR"/>
        </w:rPr>
        <w:t xml:space="preserve">. godine iznad decentraliziranih sredstava koji su financirani iz </w:t>
      </w:r>
      <w:r w:rsidRPr="00BD683C">
        <w:rPr>
          <w:rFonts w:asciiTheme="majorHAnsi" w:hAnsiTheme="majorHAnsi"/>
          <w:b/>
          <w:bCs/>
          <w:noProof/>
          <w:sz w:val="24"/>
          <w:szCs w:val="24"/>
          <w:lang w:eastAsia="hr-HR"/>
        </w:rPr>
        <w:t>proračuna osnivača</w:t>
      </w:r>
      <w:r w:rsidRPr="00BD683C">
        <w:rPr>
          <w:rFonts w:asciiTheme="majorHAnsi" w:hAnsiTheme="majorHAnsi"/>
          <w:noProof/>
          <w:sz w:val="24"/>
          <w:szCs w:val="24"/>
          <w:lang w:eastAsia="hr-HR"/>
        </w:rPr>
        <w:t xml:space="preserve"> </w:t>
      </w:r>
    </w:p>
    <w:p w14:paraId="3988765D" w14:textId="77777777" w:rsidR="00E73679" w:rsidRPr="00F16F4B" w:rsidRDefault="00E73679">
      <w:pPr>
        <w:tabs>
          <w:tab w:val="left" w:pos="7632"/>
        </w:tabs>
        <w:jc w:val="both"/>
        <w:rPr>
          <w:rFonts w:asciiTheme="majorHAnsi" w:hAnsiTheme="majorHAnsi"/>
          <w:b/>
          <w:bCs/>
          <w:i/>
        </w:rPr>
      </w:pPr>
    </w:p>
    <w:tbl>
      <w:tblPr>
        <w:tblpPr w:leftFromText="180" w:rightFromText="180" w:vertAnchor="page" w:horzAnchor="margin" w:tblpXSpec="center" w:tblpY="8551"/>
        <w:tblW w:w="7925" w:type="dxa"/>
        <w:tblLook w:val="04A0" w:firstRow="1" w:lastRow="0" w:firstColumn="1" w:lastColumn="0" w:noHBand="0" w:noVBand="1"/>
      </w:tblPr>
      <w:tblGrid>
        <w:gridCol w:w="1135"/>
        <w:gridCol w:w="5313"/>
        <w:gridCol w:w="1477"/>
      </w:tblGrid>
      <w:tr w:rsidR="00F16F4B" w:rsidRPr="00F16F4B" w14:paraId="2B37A0EA" w14:textId="77777777" w:rsidTr="00F16F4B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25B89D1" w14:textId="77777777" w:rsidR="00F16F4B" w:rsidRPr="00F16F4B" w:rsidRDefault="00F16F4B" w:rsidP="00F16F4B">
            <w:pPr>
              <w:jc w:val="center"/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Konto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C2E453" w14:textId="77777777" w:rsidR="00F16F4B" w:rsidRPr="00F16F4B" w:rsidRDefault="00F16F4B" w:rsidP="00F16F4B">
            <w:pPr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Opis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BBE3657" w14:textId="77777777" w:rsidR="00F16F4B" w:rsidRPr="00F16F4B" w:rsidRDefault="00F16F4B" w:rsidP="00F16F4B">
            <w:pPr>
              <w:jc w:val="center"/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 xml:space="preserve">Iznos </w:t>
            </w:r>
          </w:p>
        </w:tc>
      </w:tr>
      <w:tr w:rsidR="00F16F4B" w:rsidRPr="00F16F4B" w14:paraId="34DB31BF" w14:textId="77777777" w:rsidTr="00F16F4B">
        <w:trPr>
          <w:trHeight w:val="15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0DC6" w14:textId="77777777" w:rsidR="00F16F4B" w:rsidRPr="00F16F4B" w:rsidRDefault="00F16F4B" w:rsidP="00F16F4B">
            <w:pPr>
              <w:jc w:val="center"/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31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1375" w14:textId="77777777" w:rsidR="00F16F4B" w:rsidRPr="00F16F4B" w:rsidRDefault="00F16F4B" w:rsidP="00F16F4B">
            <w:pPr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Rashodi za zaposlene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67FC" w14:textId="2C8D7563" w:rsidR="00F16F4B" w:rsidRPr="00F16F4B" w:rsidRDefault="00F16F4B" w:rsidP="00F16F4B">
            <w:pPr>
              <w:jc w:val="right"/>
              <w:rPr>
                <w:rFonts w:asciiTheme="majorHAnsi" w:hAnsiTheme="majorHAnsi" w:cs="Arial"/>
                <w:color w:val="000000"/>
                <w:lang w:eastAsia="hr-HR"/>
              </w:rPr>
            </w:pPr>
            <w:r>
              <w:rPr>
                <w:rFonts w:asciiTheme="majorHAnsi" w:hAnsiTheme="majorHAnsi" w:cs="Arial"/>
                <w:color w:val="000000"/>
                <w:lang w:eastAsia="hr-HR"/>
              </w:rPr>
              <w:t>544.639,23</w:t>
            </w:r>
          </w:p>
        </w:tc>
      </w:tr>
      <w:tr w:rsidR="00F16F4B" w:rsidRPr="00F16F4B" w14:paraId="3B82B069" w14:textId="77777777" w:rsidTr="00F16F4B">
        <w:trPr>
          <w:trHeight w:val="23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4853" w14:textId="77777777" w:rsidR="00F16F4B" w:rsidRPr="00F16F4B" w:rsidRDefault="00F16F4B" w:rsidP="00F16F4B">
            <w:pPr>
              <w:jc w:val="center"/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32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6D20" w14:textId="77777777" w:rsidR="00F16F4B" w:rsidRPr="00F16F4B" w:rsidRDefault="00F16F4B" w:rsidP="00F16F4B">
            <w:pPr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Materijalni rashodi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175B" w14:textId="2EBFB00A" w:rsidR="00F16F4B" w:rsidRPr="00F16F4B" w:rsidRDefault="00F16F4B" w:rsidP="00F16F4B">
            <w:pPr>
              <w:jc w:val="right"/>
              <w:rPr>
                <w:rFonts w:asciiTheme="majorHAnsi" w:hAnsiTheme="majorHAnsi" w:cs="Arial"/>
                <w:color w:val="000000"/>
                <w:lang w:eastAsia="hr-HR"/>
              </w:rPr>
            </w:pPr>
            <w:r>
              <w:rPr>
                <w:rFonts w:asciiTheme="majorHAnsi" w:hAnsiTheme="majorHAnsi" w:cs="Arial"/>
                <w:color w:val="000000"/>
                <w:lang w:eastAsia="hr-HR"/>
              </w:rPr>
              <w:t>59.810,83</w:t>
            </w:r>
          </w:p>
        </w:tc>
      </w:tr>
      <w:tr w:rsidR="00F16F4B" w:rsidRPr="00F16F4B" w14:paraId="35A8C003" w14:textId="77777777" w:rsidTr="00F16F4B">
        <w:trPr>
          <w:trHeight w:val="269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8862" w14:textId="77777777" w:rsidR="00F16F4B" w:rsidRPr="00F16F4B" w:rsidRDefault="00F16F4B" w:rsidP="00F16F4B">
            <w:pPr>
              <w:jc w:val="center"/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42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E215" w14:textId="0F74FB28" w:rsidR="00F16F4B" w:rsidRPr="00F16F4B" w:rsidRDefault="00F16F4B" w:rsidP="00F16F4B">
            <w:pPr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083C" w14:textId="0F246F53" w:rsidR="00F16F4B" w:rsidRPr="00F16F4B" w:rsidRDefault="00F16F4B" w:rsidP="00F16F4B">
            <w:pPr>
              <w:jc w:val="right"/>
              <w:rPr>
                <w:rFonts w:asciiTheme="majorHAnsi" w:hAnsiTheme="majorHAnsi" w:cs="Arial"/>
                <w:color w:val="000000"/>
                <w:lang w:eastAsia="hr-HR"/>
              </w:rPr>
            </w:pPr>
            <w:r>
              <w:rPr>
                <w:rFonts w:asciiTheme="majorHAnsi" w:hAnsiTheme="majorHAnsi" w:cs="Arial"/>
                <w:color w:val="000000"/>
                <w:lang w:eastAsia="hr-HR"/>
              </w:rPr>
              <w:t>4.830,00</w:t>
            </w:r>
          </w:p>
        </w:tc>
      </w:tr>
      <w:tr w:rsidR="00F16F4B" w:rsidRPr="00F16F4B" w14:paraId="03378C9F" w14:textId="77777777" w:rsidTr="00F16F4B">
        <w:trPr>
          <w:trHeight w:val="258"/>
        </w:trPr>
        <w:tc>
          <w:tcPr>
            <w:tcW w:w="113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013E" w14:textId="77777777" w:rsidR="00F16F4B" w:rsidRPr="00F16F4B" w:rsidRDefault="00F16F4B" w:rsidP="00F16F4B">
            <w:pPr>
              <w:rPr>
                <w:rFonts w:asciiTheme="majorHAnsi" w:hAnsiTheme="majorHAnsi" w:cs="Arial"/>
                <w:color w:val="000000"/>
                <w:lang w:eastAsia="hr-HR"/>
              </w:rPr>
            </w:pPr>
            <w:r w:rsidRPr="00F16F4B">
              <w:rPr>
                <w:rFonts w:asciiTheme="majorHAnsi" w:hAnsiTheme="majorHAnsi" w:cs="Arial"/>
                <w:color w:val="000000"/>
                <w:lang w:eastAsia="hr-HR"/>
              </w:rPr>
              <w:t> </w:t>
            </w:r>
          </w:p>
        </w:tc>
        <w:tc>
          <w:tcPr>
            <w:tcW w:w="531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6C4E" w14:textId="7C9FEC9B" w:rsidR="00F16F4B" w:rsidRPr="00943F6A" w:rsidRDefault="00F16F4B" w:rsidP="00943F6A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lang w:eastAsia="hr-HR"/>
              </w:rPr>
            </w:pPr>
            <w:r w:rsidRPr="00943F6A">
              <w:rPr>
                <w:rFonts w:asciiTheme="majorHAnsi" w:hAnsiTheme="majorHAnsi" w:cs="Arial"/>
                <w:b/>
                <w:bCs/>
                <w:color w:val="000000"/>
                <w:lang w:eastAsia="hr-HR"/>
              </w:rPr>
              <w:t>UKUPNO</w:t>
            </w:r>
            <w:r w:rsidR="00943F6A" w:rsidRPr="00943F6A">
              <w:rPr>
                <w:rFonts w:asciiTheme="majorHAnsi" w:hAnsiTheme="majorHAnsi" w:cs="Arial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147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6E2CC" w14:textId="00D0FB20" w:rsidR="00F16F4B" w:rsidRPr="00943F6A" w:rsidRDefault="00F16F4B" w:rsidP="00F16F4B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lang w:eastAsia="hr-HR"/>
              </w:rPr>
            </w:pPr>
            <w:r w:rsidRPr="00943F6A">
              <w:rPr>
                <w:rFonts w:asciiTheme="majorHAnsi" w:hAnsiTheme="majorHAnsi" w:cs="Arial"/>
                <w:b/>
                <w:bCs/>
                <w:color w:val="000000"/>
                <w:lang w:eastAsia="hr-HR"/>
              </w:rPr>
              <w:t>609.280,06</w:t>
            </w:r>
          </w:p>
        </w:tc>
      </w:tr>
    </w:tbl>
    <w:p w14:paraId="3E1FF902" w14:textId="77777777" w:rsidR="003B6E59" w:rsidRDefault="003B6E59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4969EA21" w14:textId="77777777" w:rsidR="00F16F4B" w:rsidRDefault="00F16F4B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7E6889F0" w14:textId="77777777" w:rsidR="00F16F4B" w:rsidRDefault="00F16F4B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3090DE5C" w14:textId="77777777" w:rsidR="00F16F4B" w:rsidRDefault="00F16F4B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6A3385DB" w14:textId="77777777" w:rsidR="00F16F4B" w:rsidRDefault="00F16F4B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6E0389D0" w14:textId="77777777" w:rsidR="00F16F4B" w:rsidRDefault="00F16F4B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1AF176AF" w14:textId="77777777" w:rsidR="00F16F4B" w:rsidRDefault="00F16F4B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27CBFA72" w14:textId="77777777" w:rsidR="00E73679" w:rsidRDefault="00E73679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4"/>
          <w:szCs w:val="24"/>
        </w:rPr>
      </w:pPr>
    </w:p>
    <w:p w14:paraId="18DD2049" w14:textId="1C3D3574" w:rsidR="000B72C4" w:rsidRDefault="00000000">
      <w:pPr>
        <w:tabs>
          <w:tab w:val="left" w:pos="7632"/>
        </w:tabs>
        <w:jc w:val="both"/>
        <w:rPr>
          <w:rFonts w:asciiTheme="majorHAnsi" w:hAnsiTheme="majorHAnsi"/>
          <w:b/>
          <w:bCs/>
          <w:i/>
          <w:sz w:val="22"/>
          <w:szCs w:val="22"/>
        </w:rPr>
      </w:pPr>
      <w:r>
        <w:rPr>
          <w:rFonts w:asciiTheme="majorHAnsi" w:hAnsiTheme="majorHAnsi"/>
          <w:b/>
          <w:bCs/>
          <w:i/>
          <w:sz w:val="22"/>
          <w:szCs w:val="22"/>
        </w:rPr>
        <w:t>REZULTAT POSLOVANJA 30.06.202</w:t>
      </w:r>
      <w:r w:rsidR="00CB0E82">
        <w:rPr>
          <w:rFonts w:asciiTheme="majorHAnsi" w:hAnsiTheme="majorHAnsi"/>
          <w:b/>
          <w:bCs/>
          <w:i/>
          <w:sz w:val="22"/>
          <w:szCs w:val="22"/>
        </w:rPr>
        <w:t>5</w:t>
      </w:r>
      <w:r>
        <w:rPr>
          <w:rFonts w:asciiTheme="majorHAnsi" w:hAnsiTheme="majorHAnsi"/>
          <w:b/>
          <w:bCs/>
          <w:i/>
          <w:sz w:val="22"/>
          <w:szCs w:val="22"/>
        </w:rPr>
        <w:t>.</w:t>
      </w:r>
    </w:p>
    <w:p w14:paraId="3A1C0D18" w14:textId="2AA0AE1B" w:rsidR="00F27CDC" w:rsidRDefault="00000000" w:rsidP="00CB0E82">
      <w:pPr>
        <w:tabs>
          <w:tab w:val="left" w:pos="7632"/>
        </w:tabs>
        <w:jc w:val="both"/>
        <w:rPr>
          <w:rFonts w:asciiTheme="majorHAnsi" w:hAnsiTheme="majorHAnsi"/>
          <w:i/>
        </w:rPr>
      </w:pPr>
      <w:r w:rsidRPr="00CB0E82">
        <w:rPr>
          <w:rFonts w:asciiTheme="majorHAnsi" w:hAnsiTheme="majorHAnsi"/>
          <w:i/>
        </w:rPr>
        <w:t>Tabelarni prikaz (isječak iz obrasca PR-RAS 30.06.202</w:t>
      </w:r>
      <w:r w:rsidR="00CB0E82">
        <w:rPr>
          <w:rFonts w:asciiTheme="majorHAnsi" w:hAnsiTheme="majorHAnsi"/>
          <w:i/>
        </w:rPr>
        <w:t>5</w:t>
      </w:r>
      <w:r w:rsidRPr="00CB0E82">
        <w:rPr>
          <w:rFonts w:asciiTheme="majorHAnsi" w:hAnsiTheme="majorHAnsi"/>
          <w:i/>
        </w:rPr>
        <w:t>.)</w:t>
      </w:r>
    </w:p>
    <w:p w14:paraId="0BB502B6" w14:textId="123D8A19" w:rsidR="00CB0E82" w:rsidRPr="00CB0E82" w:rsidRDefault="00CB0E82" w:rsidP="00CB0E82">
      <w:pPr>
        <w:tabs>
          <w:tab w:val="left" w:pos="7632"/>
        </w:tabs>
        <w:jc w:val="both"/>
        <w:rPr>
          <w:rFonts w:asciiTheme="majorHAnsi" w:hAnsiTheme="majorHAnsi"/>
          <w:i/>
        </w:rPr>
      </w:pPr>
      <w:r w:rsidRPr="00CB0E82">
        <w:rPr>
          <w:noProof/>
        </w:rPr>
        <w:drawing>
          <wp:inline distT="0" distB="0" distL="0" distR="0" wp14:anchorId="2E8CE3D0" wp14:editId="5DDA3BF0">
            <wp:extent cx="6247130" cy="2638425"/>
            <wp:effectExtent l="0" t="0" r="0" b="0"/>
            <wp:docPr id="78506001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FFA1" w14:textId="77777777" w:rsidR="00CB0E82" w:rsidRDefault="00CB0E82" w:rsidP="004C48C5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204A8CB0" w14:textId="4ECD8AE3" w:rsidR="00F27CDC" w:rsidRPr="00A74247" w:rsidRDefault="00000000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74247">
        <w:rPr>
          <w:rFonts w:asciiTheme="majorHAnsi" w:hAnsiTheme="majorHAnsi"/>
          <w:b/>
          <w:color w:val="000000" w:themeColor="text1"/>
          <w:sz w:val="22"/>
          <w:szCs w:val="22"/>
        </w:rPr>
        <w:t>IV OBRAZLOŽENJE  POSEBNOG DIJELA IZVJEŠTAJA</w:t>
      </w:r>
    </w:p>
    <w:p w14:paraId="670409C9" w14:textId="77777777" w:rsidR="00F27CDC" w:rsidRPr="00A74247" w:rsidRDefault="00000000">
      <w:pPr>
        <w:jc w:val="both"/>
        <w:rPr>
          <w:rFonts w:asciiTheme="majorHAnsi" w:hAnsiTheme="majorHAnsi"/>
          <w:b/>
          <w:color w:val="FF0000"/>
          <w:sz w:val="22"/>
        </w:rPr>
      </w:pPr>
      <w:r w:rsidRPr="00A74247">
        <w:rPr>
          <w:rFonts w:asciiTheme="majorHAnsi" w:hAnsiTheme="majorHAnsi"/>
          <w:color w:val="FF0000"/>
          <w:sz w:val="22"/>
          <w:szCs w:val="22"/>
        </w:rPr>
        <w:tab/>
      </w:r>
    </w:p>
    <w:p w14:paraId="20F859A9" w14:textId="5B877682" w:rsidR="00F27CDC" w:rsidRDefault="00000000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color w:val="FF0000"/>
          <w:sz w:val="24"/>
          <w:szCs w:val="24"/>
          <w:lang w:eastAsia="hr-HR"/>
        </w:rPr>
        <w:t xml:space="preserve"> </w:t>
      </w:r>
      <w:r>
        <w:rPr>
          <w:rFonts w:asciiTheme="majorHAnsi" w:hAnsiTheme="majorHAnsi"/>
          <w:sz w:val="24"/>
          <w:szCs w:val="24"/>
          <w:lang w:eastAsia="hr-HR"/>
        </w:rPr>
        <w:t>JVP  Umag izvršava  Financijski plan  u okviru  razdjela 001 – Upravni  odjel  za opću upravu i društvene djelatnosti, Glava 00110 -</w:t>
      </w:r>
      <w:r w:rsidR="009317FF">
        <w:rPr>
          <w:rFonts w:asciiTheme="majorHAnsi" w:hAnsi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/>
          <w:sz w:val="24"/>
          <w:szCs w:val="24"/>
          <w:lang w:eastAsia="hr-HR"/>
        </w:rPr>
        <w:t>Vatrogasne postrojbe. Financijsko poslovanje JVP Umag odvija se putem jedinstvenog žiro-računa riznice Grada Umaga.</w:t>
      </w:r>
    </w:p>
    <w:p w14:paraId="7294629C" w14:textId="77777777" w:rsidR="00F27CDC" w:rsidRDefault="00000000">
      <w:pPr>
        <w:jc w:val="both"/>
        <w:rPr>
          <w:rFonts w:asciiTheme="majorHAnsi" w:hAnsiTheme="majorHAnsi"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color w:val="000000" w:themeColor="text1"/>
          <w:sz w:val="24"/>
          <w:szCs w:val="24"/>
          <w:lang w:eastAsia="hr-HR"/>
        </w:rPr>
        <w:t>Rad Javne vatrogasne postrojbe Umag ostvaruje se u dva programa</w:t>
      </w:r>
      <w:r>
        <w:rPr>
          <w:rFonts w:asciiTheme="majorHAnsi" w:hAnsiTheme="majorHAnsi"/>
          <w:color w:val="FF0000"/>
          <w:sz w:val="24"/>
          <w:szCs w:val="24"/>
          <w:lang w:eastAsia="hr-HR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eastAsia="hr-HR"/>
        </w:rPr>
        <w:t>kojima se osigurava  nesmetano  funkcioniranje postrojbe.</w:t>
      </w:r>
    </w:p>
    <w:p w14:paraId="4198000B" w14:textId="77777777" w:rsidR="00F27CDC" w:rsidRDefault="00F27CDC">
      <w:pPr>
        <w:autoSpaceDE w:val="0"/>
        <w:autoSpaceDN w:val="0"/>
        <w:adjustRightInd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F468C1F" w14:textId="77777777" w:rsidR="00F27CDC" w:rsidRDefault="00000000">
      <w:pPr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Program1101: </w:t>
      </w:r>
      <w: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  <w:t>Osnovna djelatnost vatrogastva - minimalni standard -f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inanciranje decentraliziranih funkcija vatrogastva</w:t>
      </w:r>
    </w:p>
    <w:p w14:paraId="507A7134" w14:textId="77777777" w:rsidR="00F27CDC" w:rsidRDefault="00000000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14:paraId="0455C01F" w14:textId="7A6DA213" w:rsidR="00F27CDC" w:rsidRDefault="00000000">
      <w:pPr>
        <w:pStyle w:val="t-9-8"/>
        <w:tabs>
          <w:tab w:val="left" w:pos="720"/>
        </w:tabs>
        <w:spacing w:before="0" w:beforeAutospacing="0" w:after="0" w:afterAutospacing="0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Program je realiziran  temeljem Odluke o minimalnim financijskim standardima za decentralizirano financiranje redovite djelatnosti javnih vatrogasnih postrojbi u 202</w:t>
      </w:r>
      <w:r w:rsidR="009317FF">
        <w:rPr>
          <w:rFonts w:asciiTheme="majorHAnsi" w:hAnsiTheme="majorHAnsi"/>
          <w:bCs/>
          <w:color w:val="000000" w:themeColor="text1"/>
        </w:rPr>
        <w:t>5</w:t>
      </w:r>
      <w:r>
        <w:rPr>
          <w:rFonts w:asciiTheme="majorHAnsi" w:hAnsiTheme="majorHAnsi"/>
          <w:bCs/>
          <w:color w:val="000000" w:themeColor="text1"/>
        </w:rPr>
        <w:t xml:space="preserve">. godini (Narodne novine br. </w:t>
      </w:r>
      <w:r w:rsidR="00BD683C">
        <w:rPr>
          <w:rFonts w:asciiTheme="majorHAnsi" w:hAnsiTheme="majorHAnsi"/>
          <w:bCs/>
          <w:color w:val="000000" w:themeColor="text1"/>
        </w:rPr>
        <w:t>1</w:t>
      </w:r>
      <w:r w:rsidR="009317FF">
        <w:rPr>
          <w:rFonts w:asciiTheme="majorHAnsi" w:hAnsiTheme="majorHAnsi"/>
          <w:bCs/>
          <w:color w:val="000000" w:themeColor="text1"/>
        </w:rPr>
        <w:t>6</w:t>
      </w:r>
      <w:r>
        <w:rPr>
          <w:rFonts w:asciiTheme="majorHAnsi" w:hAnsiTheme="majorHAnsi"/>
          <w:bCs/>
          <w:color w:val="000000" w:themeColor="text1"/>
        </w:rPr>
        <w:t>/202</w:t>
      </w:r>
      <w:r w:rsidR="009317FF">
        <w:rPr>
          <w:rFonts w:asciiTheme="majorHAnsi" w:hAnsiTheme="majorHAnsi"/>
          <w:bCs/>
          <w:color w:val="000000" w:themeColor="text1"/>
        </w:rPr>
        <w:t>5</w:t>
      </w:r>
      <w:r>
        <w:rPr>
          <w:rFonts w:asciiTheme="majorHAnsi" w:hAnsiTheme="majorHAnsi"/>
          <w:bCs/>
          <w:color w:val="000000" w:themeColor="text1"/>
        </w:rPr>
        <w:t xml:space="preserve">). Odlukom su utvrđeni minimalni financijski standardi za financiranje rashoda za zaposlene te materijalne i financijske rashode u iznosu od </w:t>
      </w:r>
      <w:r w:rsidR="006E62BD">
        <w:rPr>
          <w:rFonts w:asciiTheme="majorHAnsi" w:hAnsiTheme="majorHAnsi"/>
          <w:bCs/>
          <w:color w:val="000000" w:themeColor="text1"/>
        </w:rPr>
        <w:t>6</w:t>
      </w:r>
      <w:r w:rsidR="009317FF">
        <w:rPr>
          <w:rFonts w:asciiTheme="majorHAnsi" w:hAnsiTheme="majorHAnsi"/>
          <w:bCs/>
          <w:color w:val="000000" w:themeColor="text1"/>
        </w:rPr>
        <w:t>58</w:t>
      </w:r>
      <w:r w:rsidR="006E62BD">
        <w:rPr>
          <w:rFonts w:asciiTheme="majorHAnsi" w:hAnsiTheme="majorHAnsi"/>
          <w:bCs/>
          <w:color w:val="000000" w:themeColor="text1"/>
        </w:rPr>
        <w:t>.</w:t>
      </w:r>
      <w:r w:rsidR="009317FF">
        <w:rPr>
          <w:rFonts w:asciiTheme="majorHAnsi" w:hAnsiTheme="majorHAnsi"/>
          <w:bCs/>
          <w:color w:val="000000" w:themeColor="text1"/>
        </w:rPr>
        <w:t>108</w:t>
      </w:r>
      <w:r w:rsidR="006E62BD">
        <w:rPr>
          <w:rFonts w:asciiTheme="majorHAnsi" w:hAnsiTheme="majorHAnsi"/>
          <w:bCs/>
          <w:color w:val="000000" w:themeColor="text1"/>
        </w:rPr>
        <w:t>,00</w:t>
      </w:r>
      <w:r>
        <w:rPr>
          <w:rFonts w:asciiTheme="majorHAnsi" w:hAnsiTheme="majorHAnsi"/>
          <w:bCs/>
          <w:color w:val="000000" w:themeColor="text1"/>
        </w:rPr>
        <w:t xml:space="preserve"> eura. Navedena sredstva osiguravaju osnivači JVP Umag iz dodatnog udjela u porezu na dohodak po stopi od 1,0%. Ukoliko osnivači ne osiguraju potrebna sredstva za financiranje rashoda decentraliziranih funkcija vatrogastva, razlika sredstava ostvaruju s pozicije pomoći izravnanja za decentralizirane funkcije iz Državnog proračuna Republike Hrvatske. Decentralizirana sredstva koristila su se prema utvrđenoj namjeni u omjeru </w:t>
      </w:r>
      <w:r w:rsidR="009317FF">
        <w:rPr>
          <w:rFonts w:asciiTheme="majorHAnsi" w:hAnsiTheme="majorHAnsi"/>
          <w:bCs/>
          <w:color w:val="000000" w:themeColor="text1"/>
        </w:rPr>
        <w:t>8</w:t>
      </w:r>
      <w:r w:rsidR="00980C33">
        <w:rPr>
          <w:rFonts w:asciiTheme="majorHAnsi" w:hAnsiTheme="majorHAnsi"/>
          <w:bCs/>
          <w:color w:val="000000" w:themeColor="text1"/>
        </w:rPr>
        <w:t>1,65</w:t>
      </w:r>
      <w:r w:rsidR="009317FF">
        <w:rPr>
          <w:rFonts w:asciiTheme="majorHAnsi" w:hAnsiTheme="majorHAnsi"/>
          <w:bCs/>
          <w:color w:val="000000" w:themeColor="text1"/>
        </w:rPr>
        <w:t xml:space="preserve"> </w:t>
      </w:r>
      <w:r>
        <w:rPr>
          <w:rFonts w:asciiTheme="majorHAnsi" w:hAnsiTheme="majorHAnsi"/>
          <w:bCs/>
          <w:color w:val="000000" w:themeColor="text1"/>
        </w:rPr>
        <w:t>% za rashode za zaposlene, a 1</w:t>
      </w:r>
      <w:r w:rsidR="009317FF">
        <w:rPr>
          <w:rFonts w:asciiTheme="majorHAnsi" w:hAnsiTheme="majorHAnsi"/>
          <w:bCs/>
          <w:color w:val="000000" w:themeColor="text1"/>
        </w:rPr>
        <w:t>8</w:t>
      </w:r>
      <w:r w:rsidR="00980C33">
        <w:rPr>
          <w:rFonts w:asciiTheme="majorHAnsi" w:hAnsiTheme="majorHAnsi"/>
          <w:bCs/>
          <w:color w:val="000000" w:themeColor="text1"/>
        </w:rPr>
        <w:t>,35</w:t>
      </w:r>
      <w:r w:rsidR="009317FF">
        <w:rPr>
          <w:rFonts w:asciiTheme="majorHAnsi" w:hAnsiTheme="majorHAnsi"/>
          <w:bCs/>
          <w:color w:val="000000" w:themeColor="text1"/>
        </w:rPr>
        <w:t xml:space="preserve"> </w:t>
      </w:r>
      <w:r>
        <w:rPr>
          <w:rFonts w:asciiTheme="majorHAnsi" w:hAnsiTheme="majorHAnsi"/>
          <w:bCs/>
          <w:color w:val="000000" w:themeColor="text1"/>
        </w:rPr>
        <w:t>% za materijale i financijske rashode.</w:t>
      </w:r>
    </w:p>
    <w:p w14:paraId="68B80BC6" w14:textId="363A69F4" w:rsidR="00F27CDC" w:rsidRDefault="00000000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color w:val="000000" w:themeColor="text1"/>
          <w:sz w:val="24"/>
          <w:szCs w:val="24"/>
        </w:rPr>
        <w:t>U izvještajnom razdoblju realizirano je 5</w:t>
      </w:r>
      <w:r w:rsidR="009317FF">
        <w:rPr>
          <w:rFonts w:asciiTheme="majorHAnsi" w:hAnsiTheme="majorHAnsi"/>
          <w:bCs/>
          <w:color w:val="000000" w:themeColor="text1"/>
          <w:sz w:val="24"/>
          <w:szCs w:val="24"/>
        </w:rPr>
        <w:t>3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>,</w:t>
      </w:r>
      <w:r w:rsidR="009317FF">
        <w:rPr>
          <w:rFonts w:asciiTheme="majorHAnsi" w:hAnsiTheme="majorHAnsi"/>
          <w:bCs/>
          <w:color w:val="000000" w:themeColor="text1"/>
          <w:sz w:val="24"/>
          <w:szCs w:val="24"/>
        </w:rPr>
        <w:t>05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>% godišnjeg programa.</w:t>
      </w:r>
    </w:p>
    <w:p w14:paraId="77A892B4" w14:textId="77777777" w:rsidR="00F27CDC" w:rsidRDefault="00F27CDC">
      <w:pPr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4E2C37" w14:textId="2193FD2F" w:rsidR="00F27CDC" w:rsidRDefault="00000000">
      <w:pPr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Program 1102: </w:t>
      </w:r>
      <w:r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  <w:t>Osnovna djelatnost vatrogastva -  izvan standarda</w:t>
      </w:r>
    </w:p>
    <w:p w14:paraId="64030129" w14:textId="1F43AE7A" w:rsidR="00F27CDC" w:rsidRDefault="00000000">
      <w:pPr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</w:rPr>
        <w:t xml:space="preserve">Ovim programom omogućilo se financiranje postrojbe iznad minimalnog standarda. Sredstva potrebna za financiranje rashoda za zaposlene JVP Umag osigurali su osnivači JVP Umag shodno udjelu prema Sporazumu o osnivanju.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U izvještajnom razdoblju realizirano je </w:t>
      </w:r>
      <w:r w:rsidR="00632820">
        <w:rPr>
          <w:rFonts w:asciiTheme="majorHAnsi" w:hAnsiTheme="majorHAnsi"/>
          <w:color w:val="000000" w:themeColor="text1"/>
          <w:sz w:val="24"/>
          <w:szCs w:val="24"/>
        </w:rPr>
        <w:t>4</w:t>
      </w:r>
      <w:r w:rsidR="00CB0E82">
        <w:rPr>
          <w:rFonts w:asciiTheme="majorHAnsi" w:hAnsiTheme="majorHAnsi"/>
          <w:color w:val="000000" w:themeColor="text1"/>
          <w:sz w:val="24"/>
          <w:szCs w:val="24"/>
        </w:rPr>
        <w:t>3</w:t>
      </w:r>
      <w:r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CB0E82">
        <w:rPr>
          <w:rFonts w:asciiTheme="majorHAnsi" w:hAnsiTheme="majorHAnsi"/>
          <w:color w:val="000000" w:themeColor="text1"/>
          <w:sz w:val="24"/>
          <w:szCs w:val="24"/>
        </w:rPr>
        <w:t>51</w:t>
      </w:r>
      <w:r>
        <w:rPr>
          <w:rFonts w:asciiTheme="majorHAnsi" w:hAnsiTheme="majorHAnsi"/>
          <w:color w:val="000000" w:themeColor="text1"/>
          <w:sz w:val="24"/>
          <w:szCs w:val="24"/>
        </w:rPr>
        <w:t>% godišnjeg programa.</w:t>
      </w:r>
    </w:p>
    <w:p w14:paraId="62507129" w14:textId="77777777" w:rsidR="00F27CDC" w:rsidRDefault="00000000">
      <w:pPr>
        <w:pStyle w:val="Odlomakpopis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</w:rPr>
        <w:t xml:space="preserve">Programima se omogućilo učinkovito funkcioniranje rada JVP Umag s ciljem pružanja što </w:t>
      </w:r>
      <w:r>
        <w:rPr>
          <w:rFonts w:asciiTheme="majorHAnsi" w:eastAsia="Cambria" w:hAnsiTheme="majorHAnsi"/>
          <w:kern w:val="20"/>
          <w:sz w:val="24"/>
          <w:szCs w:val="24"/>
          <w:lang w:eastAsia="hr-HR"/>
        </w:rPr>
        <w:t>veće kvalitete protupožarne zaštite. JVP Umag je</w:t>
      </w:r>
      <w:r>
        <w:rPr>
          <w:rFonts w:asciiTheme="majorHAnsi" w:hAnsiTheme="majorHAnsi"/>
          <w:sz w:val="24"/>
          <w:szCs w:val="24"/>
          <w:lang w:eastAsia="hr-HR"/>
        </w:rPr>
        <w:t xml:space="preserve"> pored obavljanja vatrogasnih intervencija obavljala i sudjelovala i u brojnim drugim aktivnostima vodeći računa da se pritom ne umanji operativnost vatrogasne postrojbe.</w:t>
      </w:r>
    </w:p>
    <w:p w14:paraId="431227FB" w14:textId="344119D4" w:rsidR="00F27CDC" w:rsidRDefault="00000000">
      <w:pPr>
        <w:rPr>
          <w:rFonts w:asciiTheme="majorHAnsi" w:hAnsiTheme="majorHAnsi" w:cs="Arial"/>
          <w:bCs/>
          <w:color w:val="000000"/>
          <w:sz w:val="22"/>
          <w:szCs w:val="22"/>
        </w:rPr>
      </w:pPr>
      <w:r>
        <w:rPr>
          <w:rFonts w:asciiTheme="majorHAnsi" w:hAnsiTheme="majorHAnsi" w:cs="Arial"/>
          <w:bCs/>
          <w:color w:val="000000"/>
          <w:sz w:val="22"/>
          <w:szCs w:val="22"/>
        </w:rPr>
        <w:t xml:space="preserve">U navedenom razdoblju podmirene su </w:t>
      </w:r>
      <w:r w:rsidR="00CB0E82">
        <w:rPr>
          <w:rFonts w:asciiTheme="majorHAnsi" w:hAnsiTheme="majorHAnsi" w:cs="Arial"/>
          <w:bCs/>
          <w:color w:val="000000"/>
          <w:sz w:val="22"/>
          <w:szCs w:val="22"/>
        </w:rPr>
        <w:t>djelomično</w:t>
      </w:r>
      <w:r>
        <w:rPr>
          <w:rFonts w:asciiTheme="majorHAnsi" w:hAnsiTheme="majorHAnsi" w:cs="Arial"/>
          <w:bCs/>
          <w:color w:val="000000"/>
          <w:sz w:val="22"/>
          <w:szCs w:val="22"/>
        </w:rPr>
        <w:t xml:space="preserve"> obveze prenesene iz prethodne 202</w:t>
      </w:r>
      <w:r w:rsidR="00CB0E82">
        <w:rPr>
          <w:rFonts w:asciiTheme="majorHAnsi" w:hAnsiTheme="majorHAnsi" w:cs="Arial"/>
          <w:bCs/>
          <w:color w:val="000000"/>
          <w:sz w:val="22"/>
          <w:szCs w:val="22"/>
        </w:rPr>
        <w:t>4</w:t>
      </w:r>
      <w:r>
        <w:rPr>
          <w:rFonts w:asciiTheme="majorHAnsi" w:hAnsiTheme="majorHAnsi" w:cs="Arial"/>
          <w:bCs/>
          <w:color w:val="000000"/>
          <w:sz w:val="22"/>
          <w:szCs w:val="22"/>
        </w:rPr>
        <w:t>.</w:t>
      </w:r>
      <w:r w:rsidR="00CB0E82">
        <w:rPr>
          <w:rFonts w:asciiTheme="majorHAnsi" w:hAnsiTheme="majorHAnsi" w:cs="Arial"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color w:val="000000"/>
          <w:sz w:val="22"/>
          <w:szCs w:val="22"/>
        </w:rPr>
        <w:t>godine</w:t>
      </w:r>
      <w:r w:rsidR="00CB0E82">
        <w:rPr>
          <w:rFonts w:asciiTheme="majorHAnsi" w:hAnsiTheme="majorHAnsi" w:cs="Arial"/>
          <w:bCs/>
          <w:color w:val="000000"/>
          <w:sz w:val="22"/>
          <w:szCs w:val="22"/>
        </w:rPr>
        <w:t xml:space="preserve"> – ostala je otvorena djelomična obveza po konačnom obračunu općine Grožnjan od 4.515,56 eura</w:t>
      </w:r>
      <w:r>
        <w:rPr>
          <w:rFonts w:asciiTheme="majorHAnsi" w:hAnsiTheme="majorHAnsi" w:cs="Arial"/>
          <w:bCs/>
          <w:color w:val="000000"/>
          <w:sz w:val="22"/>
          <w:szCs w:val="22"/>
        </w:rPr>
        <w:t>.</w:t>
      </w:r>
    </w:p>
    <w:p w14:paraId="63CA2F9D" w14:textId="4B0C09DE" w:rsidR="004C48C5" w:rsidRDefault="00000000">
      <w:pPr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Stanje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 obveza na kraju izvještajnog razdoblja iznosi </w:t>
      </w:r>
      <w:r w:rsidR="00CB0E82">
        <w:rPr>
          <w:rFonts w:asciiTheme="majorHAnsi" w:hAnsiTheme="majorHAnsi"/>
          <w:bCs/>
          <w:color w:val="000000"/>
          <w:sz w:val="24"/>
          <w:szCs w:val="24"/>
        </w:rPr>
        <w:t>134</w:t>
      </w:r>
      <w:r w:rsidR="00632820">
        <w:rPr>
          <w:rFonts w:asciiTheme="majorHAnsi" w:hAnsiTheme="majorHAnsi"/>
          <w:bCs/>
          <w:color w:val="000000"/>
          <w:sz w:val="24"/>
          <w:szCs w:val="24"/>
        </w:rPr>
        <w:t>.</w:t>
      </w:r>
      <w:r w:rsidR="004C48C5">
        <w:rPr>
          <w:rFonts w:asciiTheme="majorHAnsi" w:hAnsiTheme="majorHAnsi"/>
          <w:bCs/>
          <w:color w:val="000000"/>
          <w:sz w:val="24"/>
          <w:szCs w:val="24"/>
        </w:rPr>
        <w:t>913,09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 eura, a odnosi se na m</w:t>
      </w:r>
      <w:r>
        <w:rPr>
          <w:rFonts w:asciiTheme="majorHAnsi" w:hAnsiTheme="majorHAnsi"/>
          <w:color w:val="000000"/>
          <w:sz w:val="24"/>
          <w:szCs w:val="24"/>
        </w:rPr>
        <w:t>eđusobne obveze proračunskih korisnika i to:</w:t>
      </w:r>
    </w:p>
    <w:p w14:paraId="249F8044" w14:textId="23BD4252" w:rsidR="00F27CDC" w:rsidRPr="004C48C5" w:rsidRDefault="00CB0E82">
      <w:pPr>
        <w:pStyle w:val="Odlomakpopisa"/>
        <w:numPr>
          <w:ilvl w:val="0"/>
          <w:numId w:val="3"/>
        </w:numPr>
        <w:spacing w:after="0" w:line="240" w:lineRule="auto"/>
        <w:ind w:right="-142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632820">
        <w:rPr>
          <w:rFonts w:asciiTheme="majorHAnsi" w:hAnsiTheme="majorHAnsi"/>
        </w:rPr>
        <w:t>.</w:t>
      </w:r>
      <w:r>
        <w:rPr>
          <w:rFonts w:asciiTheme="majorHAnsi" w:hAnsiTheme="majorHAnsi"/>
        </w:rPr>
        <w:t>311</w:t>
      </w:r>
      <w:r w:rsidR="00632820">
        <w:rPr>
          <w:rFonts w:asciiTheme="majorHAnsi" w:hAnsiTheme="majorHAnsi"/>
        </w:rPr>
        <w:t>,</w:t>
      </w:r>
      <w:r>
        <w:rPr>
          <w:rFonts w:asciiTheme="majorHAnsi" w:hAnsiTheme="majorHAnsi"/>
        </w:rPr>
        <w:t>55</w:t>
      </w:r>
      <w:r w:rsidR="00632820">
        <w:rPr>
          <w:rFonts w:asciiTheme="majorHAnsi" w:hAnsiTheme="majorHAnsi"/>
        </w:rPr>
        <w:t xml:space="preserve"> eura odnosi na m</w:t>
      </w:r>
      <w:r w:rsidR="00632820">
        <w:rPr>
          <w:rFonts w:asciiTheme="majorHAnsi" w:hAnsiTheme="majorHAnsi"/>
          <w:color w:val="000000"/>
        </w:rPr>
        <w:t xml:space="preserve">anjak prihoda i primitaka za pokriće u slijedećem razdoblju </w:t>
      </w:r>
    </w:p>
    <w:p w14:paraId="1121FB7E" w14:textId="67B37D53" w:rsidR="004C48C5" w:rsidRDefault="004C48C5">
      <w:pPr>
        <w:pStyle w:val="Odlomakpopisa"/>
        <w:numPr>
          <w:ilvl w:val="0"/>
          <w:numId w:val="3"/>
        </w:numPr>
        <w:spacing w:after="0" w:line="240" w:lineRule="auto"/>
        <w:ind w:right="-142"/>
        <w:rPr>
          <w:rFonts w:asciiTheme="majorHAnsi" w:hAnsiTheme="majorHAnsi"/>
        </w:rPr>
      </w:pPr>
      <w:r>
        <w:rPr>
          <w:rFonts w:asciiTheme="majorHAnsi" w:hAnsiTheme="majorHAnsi"/>
        </w:rPr>
        <w:t>119.601,54 eura obračunata plaća za lipanj isplaćena u srpnju čiji će prihod biti knjižen u slijedećem izvještajnom razdoblju</w:t>
      </w:r>
    </w:p>
    <w:p w14:paraId="5D25B14B" w14:textId="54EC73B3" w:rsidR="00F27CDC" w:rsidRPr="00CB0E82" w:rsidRDefault="00000000" w:rsidP="00CB0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CB0E82">
        <w:rPr>
          <w:rFonts w:asciiTheme="majorHAnsi" w:hAnsiTheme="majorHAnsi"/>
          <w:iCs/>
          <w:color w:val="000000" w:themeColor="text1"/>
          <w:sz w:val="24"/>
          <w:szCs w:val="24"/>
        </w:rPr>
        <w:t>Javna vatrogasna postrojba Umag za navedeno razdoblje prema knjigovodstvenim evidencijama nema potencijalnih obveza po osnovi sudskih sporova</w:t>
      </w:r>
      <w:bookmarkStart w:id="1" w:name="_Hlk38987556"/>
      <w:r w:rsidRPr="00CB0E82">
        <w:rPr>
          <w:rFonts w:asciiTheme="majorHAnsi" w:hAnsiTheme="majorHAnsi"/>
          <w:iCs/>
          <w:color w:val="000000" w:themeColor="text1"/>
          <w:sz w:val="24"/>
          <w:szCs w:val="24"/>
        </w:rPr>
        <w:t xml:space="preserve">, nije se zaduživala niti je koristila sredstva iz fondova Evropske unije. </w:t>
      </w:r>
    </w:p>
    <w:p w14:paraId="336EB9A5" w14:textId="77777777" w:rsidR="006A4A7A" w:rsidRDefault="006A4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</w:p>
    <w:p w14:paraId="0C59E7D7" w14:textId="643CB14C" w:rsidR="00F27CDC" w:rsidRPr="00CE0B0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/>
          <w:iCs/>
          <w:color w:val="000000" w:themeColor="text1"/>
          <w:sz w:val="22"/>
          <w:szCs w:val="22"/>
        </w:rPr>
        <w:t>KLASA:</w:t>
      </w: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>400-02/2</w:t>
      </w:r>
      <w:r w:rsidR="00CB0E82">
        <w:rPr>
          <w:rFonts w:asciiTheme="majorHAnsi" w:hAnsiTheme="majorHAnsi"/>
          <w:iCs/>
          <w:color w:val="000000" w:themeColor="text1"/>
          <w:sz w:val="22"/>
          <w:szCs w:val="22"/>
        </w:rPr>
        <w:t>5</w:t>
      </w: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>-01/02</w:t>
      </w:r>
    </w:p>
    <w:p w14:paraId="701FCFD6" w14:textId="6BDBCC2A" w:rsidR="00F27CDC" w:rsidRPr="00CE0B0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>URBROJ:2105-5-18-2</w:t>
      </w:r>
      <w:r w:rsidR="00CB0E82">
        <w:rPr>
          <w:rFonts w:asciiTheme="majorHAnsi" w:hAnsiTheme="majorHAnsi"/>
          <w:iCs/>
          <w:color w:val="000000" w:themeColor="text1"/>
          <w:sz w:val="22"/>
          <w:szCs w:val="22"/>
        </w:rPr>
        <w:t>5</w:t>
      </w: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>-3</w:t>
      </w:r>
    </w:p>
    <w:p w14:paraId="1DA9CEB4" w14:textId="3E32C9BB" w:rsidR="00F27CDC" w:rsidRPr="00CE0B0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Theme="majorHAnsi" w:hAnsiTheme="majorHAnsi"/>
          <w:iCs/>
          <w:color w:val="000000" w:themeColor="text1"/>
          <w:sz w:val="22"/>
          <w:szCs w:val="22"/>
        </w:rPr>
      </w:pP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 xml:space="preserve">Umag, </w:t>
      </w:r>
      <w:r w:rsidR="00CB0E82">
        <w:rPr>
          <w:rFonts w:asciiTheme="majorHAnsi" w:hAnsiTheme="majorHAnsi"/>
          <w:iCs/>
          <w:color w:val="000000" w:themeColor="text1"/>
          <w:sz w:val="22"/>
          <w:szCs w:val="22"/>
        </w:rPr>
        <w:t>2</w:t>
      </w:r>
      <w:r w:rsidR="00CE0B0B">
        <w:rPr>
          <w:rFonts w:asciiTheme="majorHAnsi" w:hAnsiTheme="majorHAnsi"/>
          <w:iCs/>
          <w:color w:val="000000" w:themeColor="text1"/>
          <w:sz w:val="22"/>
          <w:szCs w:val="22"/>
        </w:rPr>
        <w:t>1</w:t>
      </w: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>.07.202</w:t>
      </w:r>
      <w:r w:rsidR="00CB0E82">
        <w:rPr>
          <w:rFonts w:asciiTheme="majorHAnsi" w:hAnsiTheme="majorHAnsi"/>
          <w:iCs/>
          <w:color w:val="000000" w:themeColor="text1"/>
          <w:sz w:val="22"/>
          <w:szCs w:val="22"/>
        </w:rPr>
        <w:t>5</w:t>
      </w:r>
      <w:r w:rsidRPr="00CE0B0B">
        <w:rPr>
          <w:rFonts w:asciiTheme="majorHAnsi" w:hAnsiTheme="majorHAnsi"/>
          <w:iCs/>
          <w:color w:val="000000" w:themeColor="text1"/>
          <w:sz w:val="22"/>
          <w:szCs w:val="22"/>
        </w:rPr>
        <w:t>.</w:t>
      </w:r>
    </w:p>
    <w:bookmarkEnd w:id="1"/>
    <w:p w14:paraId="166BA244" w14:textId="40895EE3" w:rsidR="00F27CDC" w:rsidRDefault="00000000">
      <w:pPr>
        <w:tabs>
          <w:tab w:val="left" w:pos="720"/>
          <w:tab w:val="left" w:pos="11778"/>
          <w:tab w:val="right" w:pos="13960"/>
        </w:tabs>
        <w:rPr>
          <w:rFonts w:asciiTheme="majorHAnsi" w:hAnsiTheme="majorHAnsi"/>
          <w:iCs/>
          <w:sz w:val="22"/>
          <w:szCs w:val="22"/>
          <w:lang w:eastAsia="hr-HR"/>
        </w:rPr>
      </w:pPr>
      <w:r>
        <w:rPr>
          <w:rFonts w:asciiTheme="majorHAnsi" w:hAnsiTheme="majorHAnsi"/>
          <w:i/>
          <w:sz w:val="22"/>
          <w:szCs w:val="22"/>
          <w:lang w:eastAsia="hr-HR"/>
        </w:rPr>
        <w:tab/>
      </w:r>
      <w:r>
        <w:rPr>
          <w:rFonts w:asciiTheme="majorHAnsi" w:hAnsiTheme="majorHAnsi"/>
          <w:iCs/>
          <w:sz w:val="22"/>
          <w:szCs w:val="22"/>
          <w:lang w:eastAsia="hr-HR"/>
        </w:rPr>
        <w:t xml:space="preserve">                                                                                                                              Zapovjednik JVP Umag </w:t>
      </w:r>
    </w:p>
    <w:p w14:paraId="3A3CBA22" w14:textId="183A5E3A" w:rsidR="00F27CDC" w:rsidRPr="00CB0E82" w:rsidRDefault="00B10643" w:rsidP="00CB0E82">
      <w:pPr>
        <w:tabs>
          <w:tab w:val="left" w:pos="720"/>
        </w:tabs>
        <w:rPr>
          <w:rFonts w:asciiTheme="majorHAnsi" w:hAnsiTheme="majorHAnsi"/>
          <w:b/>
          <w:bCs/>
          <w:iCs/>
          <w:sz w:val="22"/>
          <w:szCs w:val="22"/>
          <w:lang w:eastAsia="hr-HR"/>
        </w:rPr>
      </w:pPr>
      <w:r>
        <w:rPr>
          <w:rFonts w:asciiTheme="majorHAnsi" w:hAnsiTheme="majorHAnsi"/>
          <w:iCs/>
          <w:sz w:val="22"/>
          <w:szCs w:val="22"/>
          <w:lang w:eastAsia="hr-HR"/>
        </w:rPr>
        <w:t xml:space="preserve">                                                                                                                                            Bojan </w:t>
      </w:r>
      <w:proofErr w:type="spellStart"/>
      <w:r>
        <w:rPr>
          <w:rFonts w:asciiTheme="majorHAnsi" w:hAnsiTheme="majorHAnsi"/>
          <w:iCs/>
          <w:sz w:val="22"/>
          <w:szCs w:val="22"/>
          <w:lang w:eastAsia="hr-HR"/>
        </w:rPr>
        <w:t>Štokovac</w:t>
      </w:r>
      <w:proofErr w:type="spellEnd"/>
      <w:r>
        <w:rPr>
          <w:rFonts w:asciiTheme="majorHAnsi" w:hAnsiTheme="majorHAnsi"/>
          <w:iCs/>
          <w:sz w:val="22"/>
          <w:szCs w:val="22"/>
          <w:lang w:eastAsia="hr-HR"/>
        </w:rPr>
        <w:t xml:space="preserve"> dipl.ing. </w:t>
      </w:r>
      <w:r>
        <w:rPr>
          <w:rFonts w:asciiTheme="majorHAnsi" w:hAnsiTheme="majorHAnsi"/>
          <w:b/>
          <w:bCs/>
          <w:iCs/>
          <w:sz w:val="22"/>
          <w:szCs w:val="22"/>
          <w:lang w:eastAsia="hr-HR"/>
        </w:rPr>
        <w:tab/>
      </w:r>
      <w:r>
        <w:rPr>
          <w:rFonts w:asciiTheme="majorHAnsi" w:hAnsiTheme="majorHAnsi"/>
          <w:b/>
          <w:bCs/>
          <w:iCs/>
          <w:sz w:val="22"/>
          <w:szCs w:val="22"/>
          <w:lang w:eastAsia="hr-HR"/>
        </w:rPr>
        <w:tab/>
      </w:r>
      <w:r>
        <w:rPr>
          <w:b/>
          <w:bCs/>
          <w:i/>
          <w:iCs/>
          <w:sz w:val="22"/>
          <w:szCs w:val="22"/>
          <w:lang w:eastAsia="hr-HR"/>
        </w:rPr>
        <w:t xml:space="preserve">                                                                                                    </w:t>
      </w:r>
    </w:p>
    <w:sectPr w:rsidR="00F27CDC" w:rsidRPr="00CB0E82" w:rsidSect="00AC23E1">
      <w:footerReference w:type="default" r:id="rId26"/>
      <w:pgSz w:w="11907" w:h="16840" w:code="9"/>
      <w:pgMar w:top="1440" w:right="992" w:bottom="1440" w:left="1077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363F" w14:textId="77777777" w:rsidR="00237638" w:rsidRDefault="00237638">
      <w:r>
        <w:separator/>
      </w:r>
    </w:p>
  </w:endnote>
  <w:endnote w:type="continuationSeparator" w:id="0">
    <w:p w14:paraId="19321C6C" w14:textId="77777777" w:rsidR="00237638" w:rsidRDefault="0023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560478"/>
      <w:docPartObj>
        <w:docPartGallery w:val="Page Numbers (Bottom of Page)"/>
        <w:docPartUnique/>
      </w:docPartObj>
    </w:sdtPr>
    <w:sdtContent>
      <w:p w14:paraId="13FA4FCD" w14:textId="407670EB" w:rsidR="00280CB5" w:rsidRDefault="00280C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ED9A1" w14:textId="77777777" w:rsidR="00F27CDC" w:rsidRPr="00280CB5" w:rsidRDefault="00F27CDC" w:rsidP="00280C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C8D81" w14:textId="77777777" w:rsidR="00237638" w:rsidRDefault="00237638">
      <w:r>
        <w:separator/>
      </w:r>
    </w:p>
  </w:footnote>
  <w:footnote w:type="continuationSeparator" w:id="0">
    <w:p w14:paraId="47C6FADD" w14:textId="77777777" w:rsidR="00237638" w:rsidRDefault="0023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290894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C39FD"/>
    <w:multiLevelType w:val="hybridMultilevel"/>
    <w:tmpl w:val="6576B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4436"/>
    <w:multiLevelType w:val="hybridMultilevel"/>
    <w:tmpl w:val="6C8E0C8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01A4"/>
    <w:multiLevelType w:val="hybridMultilevel"/>
    <w:tmpl w:val="D17AD558"/>
    <w:lvl w:ilvl="0" w:tplc="041A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2ED3031A"/>
    <w:multiLevelType w:val="hybridMultilevel"/>
    <w:tmpl w:val="DD8258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6AA"/>
    <w:multiLevelType w:val="hybridMultilevel"/>
    <w:tmpl w:val="1BDAC388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3E81BEB"/>
    <w:multiLevelType w:val="hybridMultilevel"/>
    <w:tmpl w:val="54300CE6"/>
    <w:lvl w:ilvl="0" w:tplc="041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BCD4058"/>
    <w:multiLevelType w:val="hybridMultilevel"/>
    <w:tmpl w:val="7E145C8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F46EC"/>
    <w:multiLevelType w:val="hybridMultilevel"/>
    <w:tmpl w:val="2E5CE27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91612"/>
    <w:multiLevelType w:val="hybridMultilevel"/>
    <w:tmpl w:val="467EE2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03238"/>
    <w:multiLevelType w:val="hybridMultilevel"/>
    <w:tmpl w:val="B96CE5F6"/>
    <w:lvl w:ilvl="0" w:tplc="041A000D">
      <w:start w:val="1"/>
      <w:numFmt w:val="bullet"/>
      <w:lvlText w:val=""/>
      <w:lvlJc w:val="left"/>
      <w:pPr>
        <w:ind w:left="24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1" w15:restartNumberingAfterBreak="0">
    <w:nsid w:val="7D161623"/>
    <w:multiLevelType w:val="hybridMultilevel"/>
    <w:tmpl w:val="F432BCA4"/>
    <w:lvl w:ilvl="0" w:tplc="041A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909727593">
    <w:abstractNumId w:val="0"/>
  </w:num>
  <w:num w:numId="2" w16cid:durableId="2013987899">
    <w:abstractNumId w:val="6"/>
  </w:num>
  <w:num w:numId="3" w16cid:durableId="383256068">
    <w:abstractNumId w:val="5"/>
  </w:num>
  <w:num w:numId="4" w16cid:durableId="1211723968">
    <w:abstractNumId w:val="7"/>
  </w:num>
  <w:num w:numId="5" w16cid:durableId="1346130693">
    <w:abstractNumId w:val="3"/>
  </w:num>
  <w:num w:numId="6" w16cid:durableId="218178411">
    <w:abstractNumId w:val="10"/>
  </w:num>
  <w:num w:numId="7" w16cid:durableId="636034118">
    <w:abstractNumId w:val="8"/>
  </w:num>
  <w:num w:numId="8" w16cid:durableId="1015233759">
    <w:abstractNumId w:val="9"/>
  </w:num>
  <w:num w:numId="9" w16cid:durableId="754402014">
    <w:abstractNumId w:val="1"/>
  </w:num>
  <w:num w:numId="10" w16cid:durableId="44331842">
    <w:abstractNumId w:val="11"/>
  </w:num>
  <w:num w:numId="11" w16cid:durableId="1895922693">
    <w:abstractNumId w:val="4"/>
  </w:num>
  <w:num w:numId="12" w16cid:durableId="17988389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DC"/>
    <w:rsid w:val="00004F0F"/>
    <w:rsid w:val="00007DD1"/>
    <w:rsid w:val="000203F5"/>
    <w:rsid w:val="00020A21"/>
    <w:rsid w:val="00034179"/>
    <w:rsid w:val="00034C4E"/>
    <w:rsid w:val="000463B0"/>
    <w:rsid w:val="00055A14"/>
    <w:rsid w:val="00072917"/>
    <w:rsid w:val="00080D82"/>
    <w:rsid w:val="000948B5"/>
    <w:rsid w:val="000977CD"/>
    <w:rsid w:val="000A2A0D"/>
    <w:rsid w:val="000B1840"/>
    <w:rsid w:val="000B5F6A"/>
    <w:rsid w:val="000B72C4"/>
    <w:rsid w:val="000F5351"/>
    <w:rsid w:val="00107840"/>
    <w:rsid w:val="00110718"/>
    <w:rsid w:val="00122ADA"/>
    <w:rsid w:val="001473B7"/>
    <w:rsid w:val="00161F06"/>
    <w:rsid w:val="001E5E69"/>
    <w:rsid w:val="001E62CE"/>
    <w:rsid w:val="0020584E"/>
    <w:rsid w:val="00220E15"/>
    <w:rsid w:val="00221FDD"/>
    <w:rsid w:val="00233700"/>
    <w:rsid w:val="00237638"/>
    <w:rsid w:val="00241381"/>
    <w:rsid w:val="0024505C"/>
    <w:rsid w:val="00280CB5"/>
    <w:rsid w:val="002C0AA1"/>
    <w:rsid w:val="002D4A14"/>
    <w:rsid w:val="002F5988"/>
    <w:rsid w:val="003070D6"/>
    <w:rsid w:val="003336D9"/>
    <w:rsid w:val="003431F8"/>
    <w:rsid w:val="0035461C"/>
    <w:rsid w:val="003547A9"/>
    <w:rsid w:val="00355E50"/>
    <w:rsid w:val="00376B90"/>
    <w:rsid w:val="00387A2C"/>
    <w:rsid w:val="003A6CFC"/>
    <w:rsid w:val="003B6E59"/>
    <w:rsid w:val="003C244B"/>
    <w:rsid w:val="003F64A6"/>
    <w:rsid w:val="00405254"/>
    <w:rsid w:val="0040708B"/>
    <w:rsid w:val="0041066D"/>
    <w:rsid w:val="004224FD"/>
    <w:rsid w:val="0043000B"/>
    <w:rsid w:val="00441D7C"/>
    <w:rsid w:val="004468D8"/>
    <w:rsid w:val="00462C30"/>
    <w:rsid w:val="00464B5A"/>
    <w:rsid w:val="00491ABB"/>
    <w:rsid w:val="004B276B"/>
    <w:rsid w:val="004C08A1"/>
    <w:rsid w:val="004C4261"/>
    <w:rsid w:val="004C48C5"/>
    <w:rsid w:val="00510A7E"/>
    <w:rsid w:val="0051444A"/>
    <w:rsid w:val="00525484"/>
    <w:rsid w:val="00526D32"/>
    <w:rsid w:val="00542C87"/>
    <w:rsid w:val="00546B7A"/>
    <w:rsid w:val="0055037A"/>
    <w:rsid w:val="00564BD5"/>
    <w:rsid w:val="00567E73"/>
    <w:rsid w:val="0057055A"/>
    <w:rsid w:val="00574130"/>
    <w:rsid w:val="00593173"/>
    <w:rsid w:val="005A2271"/>
    <w:rsid w:val="005A2CFA"/>
    <w:rsid w:val="005A7294"/>
    <w:rsid w:val="005C30A9"/>
    <w:rsid w:val="005D2E60"/>
    <w:rsid w:val="005E79E9"/>
    <w:rsid w:val="005F4FFC"/>
    <w:rsid w:val="00600716"/>
    <w:rsid w:val="006035CF"/>
    <w:rsid w:val="0060407C"/>
    <w:rsid w:val="00623936"/>
    <w:rsid w:val="00627622"/>
    <w:rsid w:val="00632820"/>
    <w:rsid w:val="00653D65"/>
    <w:rsid w:val="00680D75"/>
    <w:rsid w:val="0069269D"/>
    <w:rsid w:val="006A4A7A"/>
    <w:rsid w:val="006E62BD"/>
    <w:rsid w:val="00714A5A"/>
    <w:rsid w:val="00724303"/>
    <w:rsid w:val="00732D19"/>
    <w:rsid w:val="00747412"/>
    <w:rsid w:val="00776AE5"/>
    <w:rsid w:val="007A1793"/>
    <w:rsid w:val="007A4ED8"/>
    <w:rsid w:val="007A6580"/>
    <w:rsid w:val="007C5503"/>
    <w:rsid w:val="007C56D7"/>
    <w:rsid w:val="007E2A78"/>
    <w:rsid w:val="007E329B"/>
    <w:rsid w:val="007F6BCC"/>
    <w:rsid w:val="008062E3"/>
    <w:rsid w:val="00832C36"/>
    <w:rsid w:val="0083320F"/>
    <w:rsid w:val="00833A67"/>
    <w:rsid w:val="008413D9"/>
    <w:rsid w:val="0085491C"/>
    <w:rsid w:val="00861884"/>
    <w:rsid w:val="00862C99"/>
    <w:rsid w:val="00887826"/>
    <w:rsid w:val="00890B5D"/>
    <w:rsid w:val="008A5A14"/>
    <w:rsid w:val="008B0EA0"/>
    <w:rsid w:val="008B31DC"/>
    <w:rsid w:val="008C062E"/>
    <w:rsid w:val="008D69B3"/>
    <w:rsid w:val="008F257A"/>
    <w:rsid w:val="0090295D"/>
    <w:rsid w:val="00911848"/>
    <w:rsid w:val="009137A7"/>
    <w:rsid w:val="00926E3D"/>
    <w:rsid w:val="00927B2B"/>
    <w:rsid w:val="009317FF"/>
    <w:rsid w:val="00943F6A"/>
    <w:rsid w:val="00947CB3"/>
    <w:rsid w:val="00955639"/>
    <w:rsid w:val="009618DF"/>
    <w:rsid w:val="00964BD4"/>
    <w:rsid w:val="00980C33"/>
    <w:rsid w:val="009A75C1"/>
    <w:rsid w:val="009B009D"/>
    <w:rsid w:val="009B417D"/>
    <w:rsid w:val="009F490E"/>
    <w:rsid w:val="00A11CBA"/>
    <w:rsid w:val="00A23339"/>
    <w:rsid w:val="00A359B5"/>
    <w:rsid w:val="00A657B9"/>
    <w:rsid w:val="00A74247"/>
    <w:rsid w:val="00A87842"/>
    <w:rsid w:val="00AC23E1"/>
    <w:rsid w:val="00AC7641"/>
    <w:rsid w:val="00AF7607"/>
    <w:rsid w:val="00B040D7"/>
    <w:rsid w:val="00B10643"/>
    <w:rsid w:val="00B63B88"/>
    <w:rsid w:val="00B70FAF"/>
    <w:rsid w:val="00B85E76"/>
    <w:rsid w:val="00BB252B"/>
    <w:rsid w:val="00BB704B"/>
    <w:rsid w:val="00BC70A4"/>
    <w:rsid w:val="00BD0B9A"/>
    <w:rsid w:val="00BD3BF4"/>
    <w:rsid w:val="00BD683C"/>
    <w:rsid w:val="00BF0E86"/>
    <w:rsid w:val="00BF7049"/>
    <w:rsid w:val="00BF7ECC"/>
    <w:rsid w:val="00C2613F"/>
    <w:rsid w:val="00C34223"/>
    <w:rsid w:val="00C65A5F"/>
    <w:rsid w:val="00C6630E"/>
    <w:rsid w:val="00C9521F"/>
    <w:rsid w:val="00CB01E0"/>
    <w:rsid w:val="00CB0E82"/>
    <w:rsid w:val="00CE0B0B"/>
    <w:rsid w:val="00D045B8"/>
    <w:rsid w:val="00D06559"/>
    <w:rsid w:val="00D13F92"/>
    <w:rsid w:val="00D14251"/>
    <w:rsid w:val="00D4386C"/>
    <w:rsid w:val="00D450B6"/>
    <w:rsid w:val="00D46615"/>
    <w:rsid w:val="00D4719F"/>
    <w:rsid w:val="00D540B5"/>
    <w:rsid w:val="00D56763"/>
    <w:rsid w:val="00D70FA9"/>
    <w:rsid w:val="00D84560"/>
    <w:rsid w:val="00DA44A7"/>
    <w:rsid w:val="00DE7264"/>
    <w:rsid w:val="00E0201D"/>
    <w:rsid w:val="00E10CEC"/>
    <w:rsid w:val="00E45E0A"/>
    <w:rsid w:val="00E543C2"/>
    <w:rsid w:val="00E544EA"/>
    <w:rsid w:val="00E719AC"/>
    <w:rsid w:val="00E73679"/>
    <w:rsid w:val="00E82E6C"/>
    <w:rsid w:val="00EB1A9D"/>
    <w:rsid w:val="00EB7ABA"/>
    <w:rsid w:val="00ED5B8D"/>
    <w:rsid w:val="00F16F4B"/>
    <w:rsid w:val="00F27CDC"/>
    <w:rsid w:val="00F5639F"/>
    <w:rsid w:val="00F66852"/>
    <w:rsid w:val="00F87345"/>
    <w:rsid w:val="00FA34FC"/>
    <w:rsid w:val="00FB7342"/>
    <w:rsid w:val="00FC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2F7B6"/>
  <w15:docId w15:val="{255258BD-D756-4EB5-AA2C-E383FC4C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iPriority="0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iPriority="0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iPriority="0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iPriority="0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iPriority="0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DC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5040"/>
      <w:outlineLvl w:val="0"/>
    </w:pPr>
    <w:rPr>
      <w:rFonts w:ascii="Tahoma" w:eastAsia="Calibri" w:hAnsi="Tahoma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spacing w:before="240" w:after="60"/>
      <w:outlineLvl w:val="1"/>
    </w:pPr>
    <w:rPr>
      <w:rFonts w:ascii="Arial" w:hAnsi="Arial"/>
      <w:b/>
      <w:i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jc w:val="center"/>
      <w:outlineLvl w:val="3"/>
    </w:pPr>
    <w:rPr>
      <w:rFonts w:ascii="Bookman Old Style" w:eastAsia="Calibri" w:hAnsi="Bookman Old Style"/>
      <w:b/>
      <w:lang w:val="en-GB" w:eastAsia="hr-HR"/>
    </w:rPr>
  </w:style>
  <w:style w:type="paragraph" w:styleId="Naslov5">
    <w:name w:val="heading 5"/>
    <w:basedOn w:val="Normal"/>
    <w:next w:val="Tijeloteksta"/>
    <w:link w:val="Naslov5Char"/>
    <w:qFormat/>
    <w:pPr>
      <w:keepNext/>
      <w:keepLines/>
      <w:tabs>
        <w:tab w:val="num" w:pos="1142"/>
      </w:tabs>
      <w:spacing w:line="220" w:lineRule="atLeast"/>
      <w:ind w:left="1142" w:right="-360" w:hanging="432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pPr>
      <w:tabs>
        <w:tab w:val="num" w:pos="1152"/>
      </w:tabs>
      <w:spacing w:before="240" w:after="60"/>
      <w:ind w:left="1152" w:right="-360" w:hanging="432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Zadanifontodlomka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eastAsia="Times New Roman" w:cs="Arial"/>
      <w:b/>
      <w:bCs/>
      <w:sz w:val="26"/>
      <w:szCs w:val="26"/>
    </w:rPr>
  </w:style>
  <w:style w:type="character" w:customStyle="1" w:styleId="Heading4Char">
    <w:name w:val="Heading 4 Char"/>
    <w:basedOn w:val="Zadanifontodlomka"/>
    <w:uiPriority w:val="99"/>
    <w:locked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Naslov5Char">
    <w:name w:val="Naslov 5 Char"/>
    <w:basedOn w:val="Zadanifontodlomka"/>
    <w:link w:val="Naslov5"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locked/>
    <w:rPr>
      <w:rFonts w:ascii="Calibri" w:hAnsi="Calibri" w:cs="Times New Roman"/>
      <w:b/>
      <w:bCs/>
      <w:lang w:val="en-US"/>
    </w:rPr>
  </w:style>
  <w:style w:type="character" w:customStyle="1" w:styleId="Naslov1Char">
    <w:name w:val="Naslov 1 Char"/>
    <w:link w:val="Naslov1"/>
    <w:uiPriority w:val="99"/>
    <w:locked/>
    <w:rPr>
      <w:rFonts w:ascii="Tahoma" w:hAnsi="Tahoma"/>
      <w:sz w:val="20"/>
      <w:lang w:val="en-GB"/>
    </w:rPr>
  </w:style>
  <w:style w:type="character" w:customStyle="1" w:styleId="Naslov2Char">
    <w:name w:val="Naslov 2 Char"/>
    <w:link w:val="Naslov2"/>
    <w:uiPriority w:val="99"/>
    <w:locked/>
    <w:rPr>
      <w:rFonts w:eastAsia="Times New Roman"/>
      <w:b/>
      <w:i/>
      <w:sz w:val="20"/>
      <w:lang w:eastAsia="hr-HR"/>
    </w:rPr>
  </w:style>
  <w:style w:type="character" w:customStyle="1" w:styleId="Naslov4Char">
    <w:name w:val="Naslov 4 Char"/>
    <w:link w:val="Naslov4"/>
    <w:uiPriority w:val="99"/>
    <w:locked/>
    <w:rPr>
      <w:rFonts w:ascii="Bookman Old Style" w:hAnsi="Bookman Old Style"/>
      <w:b/>
      <w:sz w:val="20"/>
      <w:lang w:val="en-GB"/>
    </w:rPr>
  </w:style>
  <w:style w:type="paragraph" w:customStyle="1" w:styleId="QuickFormat2">
    <w:name w:val="QuickFormat2"/>
    <w:uiPriority w:val="99"/>
    <w:pPr>
      <w:autoSpaceDE w:val="0"/>
      <w:autoSpaceDN w:val="0"/>
      <w:adjustRightInd w:val="0"/>
    </w:pPr>
    <w:rPr>
      <w:rFonts w:ascii="Bookman Old Style" w:eastAsia="Times New Roman" w:hAnsi="Bookman Old Style"/>
      <w:lang w:val="en-GB" w:eastAsia="en-US"/>
    </w:rPr>
  </w:style>
  <w:style w:type="paragraph" w:styleId="Tijeloteksta">
    <w:name w:val="Body Text"/>
    <w:aliases w:val="Tijelo teksta1,uvlaka 22,uvlaka 2,uvlaka 21"/>
    <w:basedOn w:val="Normal"/>
    <w:next w:val="Tijeloteksta-uvlaka2"/>
    <w:link w:val="TijelotekstaChar"/>
    <w:uiPriority w:val="99"/>
    <w:pPr>
      <w:ind w:firstLine="720"/>
      <w:jc w:val="both"/>
    </w:pPr>
  </w:style>
  <w:style w:type="character" w:customStyle="1" w:styleId="TijelotekstaChar">
    <w:name w:val="Tijelo teksta Char"/>
    <w:aliases w:val="Tijelo teksta1 Char,uvlaka 22 Char,uvlaka 2 Char,uvlaka 21 Char"/>
    <w:basedOn w:val="Zadanifontodlomka"/>
    <w:link w:val="Tijeloteksta"/>
    <w:uiPriority w:val="99"/>
    <w:locked/>
    <w:rPr>
      <w:rFonts w:ascii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uiPriority w:val="99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locked/>
    <w:rPr>
      <w:rFonts w:ascii="Times New Roman" w:hAnsi="Times New Roman" w:cs="Times New Roman"/>
      <w:sz w:val="20"/>
      <w:szCs w:val="20"/>
    </w:rPr>
  </w:style>
  <w:style w:type="paragraph" w:styleId="Naslov">
    <w:name w:val="Title"/>
    <w:basedOn w:val="Normal"/>
    <w:link w:val="NaslovChar"/>
    <w:uiPriority w:val="99"/>
    <w:qFormat/>
    <w:pPr>
      <w:jc w:val="center"/>
    </w:pPr>
    <w:rPr>
      <w:rFonts w:ascii="Tahoma" w:hAnsi="Tahoma"/>
      <w:sz w:val="28"/>
    </w:rPr>
  </w:style>
  <w:style w:type="character" w:customStyle="1" w:styleId="NaslovChar">
    <w:name w:val="Naslov Char"/>
    <w:basedOn w:val="Zadanifontodlomka"/>
    <w:link w:val="Naslov"/>
    <w:uiPriority w:val="99"/>
    <w:locked/>
    <w:rPr>
      <w:rFonts w:ascii="Tahoma" w:hAnsi="Tahoma" w:cs="Times New Roman"/>
      <w:sz w:val="20"/>
      <w:szCs w:val="20"/>
    </w:rPr>
  </w:style>
  <w:style w:type="table" w:styleId="Reetkatablice">
    <w:name w:val="Table Grid"/>
    <w:basedOn w:val="Obinatabli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rPr>
      <w:rFonts w:cs="Times New Roman"/>
      <w:color w:val="800080"/>
      <w:u w:val="single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rFonts w:eastAsia="Calibri"/>
      <w:lang w:eastAsia="hr-HR"/>
    </w:rPr>
  </w:style>
  <w:style w:type="character" w:customStyle="1" w:styleId="HeaderChar">
    <w:name w:val="Header Char"/>
    <w:basedOn w:val="Zadanifontodlomka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ZaglavljeChar">
    <w:name w:val="Zaglavlje Char"/>
    <w:link w:val="Zaglavlje"/>
    <w:uiPriority w:val="99"/>
    <w:locked/>
    <w:rPr>
      <w:rFonts w:ascii="Times New Roman" w:hAnsi="Times New Roman"/>
      <w:sz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rFonts w:eastAsia="Calibri"/>
      <w:lang w:eastAsia="hr-HR"/>
    </w:rPr>
  </w:style>
  <w:style w:type="character" w:customStyle="1" w:styleId="FooterChar">
    <w:name w:val="Footer Char"/>
    <w:basedOn w:val="Zadanifontodlomka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PodnojeChar">
    <w:name w:val="Podnožje Char"/>
    <w:link w:val="Podnoje"/>
    <w:uiPriority w:val="99"/>
    <w:locked/>
    <w:rPr>
      <w:rFonts w:ascii="Times New Roman" w:hAnsi="Times New Roman"/>
      <w:sz w:val="20"/>
    </w:rPr>
  </w:style>
  <w:style w:type="paragraph" w:styleId="Tekstbalonia">
    <w:name w:val="Balloon Text"/>
    <w:basedOn w:val="Normal"/>
    <w:link w:val="TekstbaloniaChar"/>
    <w:uiPriority w:val="99"/>
    <w:rPr>
      <w:rFonts w:ascii="Tahoma" w:eastAsia="Calibri" w:hAnsi="Tahoma"/>
      <w:lang w:eastAsia="hr-HR"/>
    </w:rPr>
  </w:style>
  <w:style w:type="character" w:customStyle="1" w:styleId="BalloonTextChar">
    <w:name w:val="Balloon Text Char"/>
    <w:basedOn w:val="Zadanifontodlomka"/>
    <w:uiPriority w:val="99"/>
    <w:lock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/>
      <w:sz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spacing w:after="120"/>
      <w:ind w:left="283"/>
    </w:pPr>
    <w:rPr>
      <w:rFonts w:eastAsia="Calibri"/>
      <w:lang w:eastAsia="hr-HR"/>
    </w:rPr>
  </w:style>
  <w:style w:type="character" w:customStyle="1" w:styleId="BodyTextIndent3Char">
    <w:name w:val="Body Text Indent 3 Char"/>
    <w:aliases w:val="uvlaka 3 Char"/>
    <w:basedOn w:val="Zadanifontodlomka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uvlaka 3 Char1"/>
    <w:link w:val="Tijeloteksta-uvlaka3"/>
    <w:uiPriority w:val="99"/>
    <w:locked/>
    <w:rPr>
      <w:rFonts w:ascii="Times New Roman" w:hAnsi="Times New Roman"/>
      <w:sz w:val="20"/>
    </w:rPr>
  </w:style>
  <w:style w:type="paragraph" w:customStyle="1" w:styleId="QuickFormat1">
    <w:name w:val="QuickFormat1"/>
    <w:uiPriority w:val="99"/>
    <w:pPr>
      <w:autoSpaceDE w:val="0"/>
      <w:autoSpaceDN w:val="0"/>
      <w:adjustRightInd w:val="0"/>
    </w:pPr>
    <w:rPr>
      <w:rFonts w:ascii="Bookman Old Style" w:eastAsia="Times New Roman" w:hAnsi="Bookman Old Style"/>
      <w:lang w:val="en-GB" w:eastAsia="en-US"/>
    </w:rPr>
  </w:style>
  <w:style w:type="paragraph" w:customStyle="1" w:styleId="QuickFormat8">
    <w:name w:val="QuickFormat8"/>
    <w:uiPriority w:val="99"/>
    <w:pPr>
      <w:autoSpaceDE w:val="0"/>
      <w:autoSpaceDN w:val="0"/>
      <w:adjustRightInd w:val="0"/>
    </w:pPr>
    <w:rPr>
      <w:rFonts w:ascii="Bookman Old Style" w:eastAsia="Times New Roman" w:hAnsi="Bookman Old Style"/>
      <w:lang w:val="en-GB" w:eastAsia="en-US"/>
    </w:rPr>
  </w:style>
  <w:style w:type="paragraph" w:customStyle="1" w:styleId="QuickFormat9">
    <w:name w:val="QuickFormat9"/>
    <w:uiPriority w:val="99"/>
    <w:pPr>
      <w:autoSpaceDE w:val="0"/>
      <w:autoSpaceDN w:val="0"/>
      <w:adjustRightInd w:val="0"/>
    </w:pPr>
    <w:rPr>
      <w:rFonts w:ascii="Bookman Old Style" w:eastAsia="Times New Roman" w:hAnsi="Bookman Old Style"/>
      <w:lang w:val="en-GB" w:eastAsia="en-US"/>
    </w:rPr>
  </w:style>
  <w:style w:type="character" w:customStyle="1" w:styleId="QuickFormat6">
    <w:name w:val="QuickFormat6"/>
    <w:uiPriority w:val="99"/>
    <w:rPr>
      <w:rFonts w:ascii="Bookman Old Style" w:hAnsi="Bookman Old Style"/>
      <w:sz w:val="22"/>
      <w:lang w:val="en-GB"/>
    </w:rPr>
  </w:style>
  <w:style w:type="paragraph" w:customStyle="1" w:styleId="QuickFormat3">
    <w:name w:val="QuickFormat3"/>
    <w:uiPriority w:val="99"/>
    <w:pPr>
      <w:autoSpaceDE w:val="0"/>
      <w:autoSpaceDN w:val="0"/>
      <w:adjustRightInd w:val="0"/>
    </w:pPr>
    <w:rPr>
      <w:rFonts w:ascii="Bookman Old Style" w:eastAsia="Times New Roman" w:hAnsi="Bookman Old Style"/>
      <w:lang w:val="en-GB" w:eastAsia="en-US"/>
    </w:rPr>
  </w:style>
  <w:style w:type="character" w:customStyle="1" w:styleId="QuickFormat5">
    <w:name w:val="QuickFormat5"/>
    <w:uiPriority w:val="99"/>
    <w:rPr>
      <w:rFonts w:ascii="Bookman Old Style" w:hAnsi="Bookman Old Style"/>
      <w:sz w:val="22"/>
      <w:lang w:val="en-GB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customStyle="1" w:styleId="CharCharCharChar">
    <w:name w:val="Char Char Char Char"/>
    <w:basedOn w:val="Normal"/>
    <w:uiPriority w:val="99"/>
    <w:pPr>
      <w:spacing w:after="160" w:line="240" w:lineRule="exact"/>
    </w:pPr>
    <w:rPr>
      <w:rFonts w:ascii="Tahoma" w:hAnsi="Tahoma"/>
    </w:rPr>
  </w:style>
  <w:style w:type="character" w:customStyle="1" w:styleId="FontStyle83">
    <w:name w:val="Font Style83"/>
    <w:uiPriority w:val="99"/>
    <w:rPr>
      <w:rFonts w:ascii="Arial" w:hAnsi="Arial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pPr>
      <w:spacing w:after="160" w:line="240" w:lineRule="exact"/>
    </w:pPr>
    <w:rPr>
      <w:rFonts w:ascii="Tahoma" w:hAnsi="Tahoma"/>
    </w:rPr>
  </w:style>
  <w:style w:type="paragraph" w:styleId="Obinitekst">
    <w:name w:val="Plain Text"/>
    <w:basedOn w:val="Normal"/>
    <w:link w:val="ObinitekstChar"/>
    <w:uiPriority w:val="99"/>
    <w:rPr>
      <w:rFonts w:ascii="Courier New" w:eastAsia="Calibri" w:hAnsi="Courier New"/>
      <w:lang w:eastAsia="hr-HR"/>
    </w:rPr>
  </w:style>
  <w:style w:type="character" w:customStyle="1" w:styleId="PlainTextChar">
    <w:name w:val="Plain Text Char"/>
    <w:basedOn w:val="Zadanifontodlomka"/>
    <w:uiPriority w:val="99"/>
    <w:locked/>
    <w:rPr>
      <w:rFonts w:ascii="Consolas" w:hAnsi="Consolas" w:cs="Times New Roman"/>
      <w:sz w:val="21"/>
      <w:szCs w:val="21"/>
    </w:rPr>
  </w:style>
  <w:style w:type="character" w:customStyle="1" w:styleId="ObinitekstChar">
    <w:name w:val="Obični tekst Char"/>
    <w:link w:val="Obinitekst"/>
    <w:uiPriority w:val="99"/>
    <w:locked/>
    <w:rPr>
      <w:rFonts w:ascii="Courier New" w:hAnsi="Courier New"/>
      <w:sz w:val="20"/>
    </w:rPr>
  </w:style>
  <w:style w:type="paragraph" w:customStyle="1" w:styleId="CharChar">
    <w:name w:val="Char Char"/>
    <w:basedOn w:val="Normal"/>
    <w:uiPriority w:val="99"/>
    <w:pPr>
      <w:spacing w:after="160" w:line="240" w:lineRule="exact"/>
    </w:pPr>
    <w:rPr>
      <w:rFonts w:ascii="Tahoma" w:hAnsi="Tahoma"/>
    </w:rPr>
  </w:style>
  <w:style w:type="paragraph" w:customStyle="1" w:styleId="t-12-9-fett-s">
    <w:name w:val="t-12-9-fett-s"/>
    <w:basedOn w:val="Normal"/>
    <w:uiPriority w:val="99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uiPriority w:val="99"/>
    <w:pPr>
      <w:spacing w:before="100" w:beforeAutospacing="1" w:after="100" w:afterAutospacing="1"/>
      <w:jc w:val="center"/>
    </w:pPr>
    <w:rPr>
      <w:b/>
      <w:bCs/>
      <w:sz w:val="36"/>
      <w:szCs w:val="36"/>
      <w:lang w:eastAsia="hr-HR"/>
    </w:rPr>
  </w:style>
  <w:style w:type="paragraph" w:customStyle="1" w:styleId="Tablenaziv">
    <w:name w:val="Table naziv"/>
    <w:basedOn w:val="Normal"/>
    <w:link w:val="TablenazivChar"/>
    <w:uiPriority w:val="99"/>
    <w:pPr>
      <w:keepNext/>
      <w:spacing w:before="240" w:after="60"/>
    </w:pPr>
    <w:rPr>
      <w:rFonts w:ascii="Arial" w:hAnsi="Arial"/>
      <w:b/>
      <w:color w:val="000000"/>
      <w:lang w:eastAsia="hr-HR"/>
    </w:rPr>
  </w:style>
  <w:style w:type="character" w:customStyle="1" w:styleId="TablenazivChar">
    <w:name w:val="Table naziv Char"/>
    <w:link w:val="Tablenaziv"/>
    <w:uiPriority w:val="99"/>
    <w:locked/>
    <w:rPr>
      <w:rFonts w:eastAsia="Times New Roman"/>
      <w:b/>
      <w:color w:val="000000"/>
      <w:sz w:val="20"/>
      <w:lang w:eastAsia="hr-HR"/>
    </w:rPr>
  </w:style>
  <w:style w:type="paragraph" w:customStyle="1" w:styleId="Char">
    <w:name w:val="Char"/>
    <w:basedOn w:val="Normal"/>
    <w:uiPriority w:val="99"/>
    <w:pPr>
      <w:spacing w:after="160" w:line="240" w:lineRule="exact"/>
    </w:pPr>
    <w:rPr>
      <w:rFonts w:ascii="Tahoma" w:hAnsi="Tahoma"/>
    </w:rPr>
  </w:style>
  <w:style w:type="paragraph" w:customStyle="1" w:styleId="t-9-8">
    <w:name w:val="t-9-8"/>
    <w:basedOn w:val="Normal"/>
    <w:uiPriority w:val="99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TG lista,Graf1"/>
    <w:basedOn w:val="Normal"/>
    <w:link w:val="Odlomakpopisa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5">
    <w:name w:val="Font Style45"/>
    <w:uiPriority w:val="99"/>
    <w:rPr>
      <w:rFonts w:ascii="Times New Roman" w:hAnsi="Times New Roman"/>
      <w:sz w:val="22"/>
    </w:rPr>
  </w:style>
  <w:style w:type="paragraph" w:customStyle="1" w:styleId="Odlomakpopisa1">
    <w:name w:val="Odlomak popisa1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Indent3Char2">
    <w:name w:val="Body Text Indent 3 Char2"/>
    <w:aliases w:val="uvlaka 3 Char2"/>
    <w:uiPriority w:val="99"/>
    <w:locked/>
    <w:rPr>
      <w:rFonts w:ascii="Times New Roman" w:hAnsi="Times New Roman"/>
      <w:sz w:val="16"/>
      <w:lang w:val="en-US"/>
    </w:rPr>
  </w:style>
  <w:style w:type="paragraph" w:customStyle="1" w:styleId="CharCharCharChar1">
    <w:name w:val="Char Char Char Char1"/>
    <w:basedOn w:val="Normal"/>
    <w:uiPriority w:val="99"/>
    <w:pPr>
      <w:spacing w:after="160" w:line="240" w:lineRule="exact"/>
    </w:pPr>
    <w:rPr>
      <w:rFonts w:ascii="Tahoma" w:hAnsi="Tahoma"/>
    </w:rPr>
  </w:style>
  <w:style w:type="paragraph" w:customStyle="1" w:styleId="CharCharCharCharCharCharCharCharCharCharCharChar1">
    <w:name w:val="Char Char Char Char Char Char Char Char Char Char Char Char1"/>
    <w:basedOn w:val="Normal"/>
    <w:uiPriority w:val="99"/>
    <w:pPr>
      <w:spacing w:after="160" w:line="240" w:lineRule="exact"/>
    </w:pPr>
    <w:rPr>
      <w:rFonts w:ascii="Tahoma" w:hAnsi="Tahoma"/>
    </w:rPr>
  </w:style>
  <w:style w:type="paragraph" w:customStyle="1" w:styleId="Char1">
    <w:name w:val="Char1"/>
    <w:basedOn w:val="Normal"/>
    <w:uiPriority w:val="99"/>
    <w:pPr>
      <w:spacing w:after="160" w:line="240" w:lineRule="exact"/>
    </w:pPr>
    <w:rPr>
      <w:rFonts w:ascii="Tahoma" w:hAnsi="Tahoma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jeloteksta3">
    <w:name w:val="Body Text 3"/>
    <w:basedOn w:val="Normal"/>
    <w:link w:val="Tijeloteksta3Char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locked/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pPr>
      <w:shd w:val="clear" w:color="4694D2" w:fill="4694D2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pPr>
      <w:shd w:val="clear" w:color="4694D2" w:fill="4694D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pPr>
      <w:shd w:val="clear" w:color="91C8FF" w:fill="91C8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pPr>
      <w:shd w:val="clear" w:color="91C8FF" w:fill="91C8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pPr>
      <w:shd w:val="clear" w:color="91C8FF" w:fill="91C8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pPr>
      <w:shd w:val="clear" w:color="B7EDF7" w:fill="B7EDF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pPr>
      <w:shd w:val="clear" w:color="B7EDF7" w:fill="B7EDF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pPr>
      <w:shd w:val="clear" w:color="B7EDF7" w:fill="B7EDF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pPr>
      <w:shd w:val="clear" w:color="FFFFCE" w:fill="FFFFCE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pPr>
      <w:shd w:val="clear" w:color="FFFFCE" w:fill="FFFFCE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pPr>
      <w:shd w:val="clear" w:color="FFFFCE" w:fill="FFFFCE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pPr>
      <w:shd w:val="clear" w:color="FCE3AB" w:fill="FCE3AB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pPr>
      <w:shd w:val="clear" w:color="FCE3AB" w:fill="FCE3AB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pPr>
      <w:shd w:val="clear" w:color="FCE3AB" w:fill="FCE3AB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eastAsia="hr-HR"/>
    </w:rPr>
  </w:style>
  <w:style w:type="table" w:customStyle="1" w:styleId="LightList-Accent11">
    <w:name w:val="Light List - Accent 11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rtadokumenta">
    <w:name w:val="Document Map"/>
    <w:basedOn w:val="Normal"/>
    <w:link w:val="KartadokumentaChar"/>
    <w:uiPriority w:val="99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locked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</w:style>
  <w:style w:type="character" w:customStyle="1" w:styleId="TekstkomentaraChar">
    <w:name w:val="Tekst komentara Char"/>
    <w:basedOn w:val="Zadanifontodlomka"/>
    <w:link w:val="Tekstkomentara"/>
    <w:uiPriority w:val="99"/>
    <w:locked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14">
    <w:name w:val="xl11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15">
    <w:name w:val="xl115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18">
    <w:name w:val="xl11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hr-HR"/>
    </w:rPr>
  </w:style>
  <w:style w:type="paragraph" w:customStyle="1" w:styleId="xl119">
    <w:name w:val="xl119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hr-HR"/>
    </w:rPr>
  </w:style>
  <w:style w:type="paragraph" w:customStyle="1" w:styleId="xl120">
    <w:name w:val="xl120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21">
    <w:name w:val="xl121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22">
    <w:name w:val="xl12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23">
    <w:name w:val="xl123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24">
    <w:name w:val="xl12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  <w:lang w:eastAsia="hr-HR"/>
    </w:rPr>
  </w:style>
  <w:style w:type="paragraph" w:customStyle="1" w:styleId="xl125">
    <w:name w:val="xl12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27">
    <w:name w:val="xl12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28">
    <w:name w:val="xl12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29">
    <w:name w:val="xl12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30">
    <w:name w:val="xl13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1">
    <w:name w:val="xl131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2">
    <w:name w:val="xl132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pPr>
      <w:jc w:val="center"/>
    </w:pPr>
    <w:rPr>
      <w:lang w:val="en-US"/>
    </w:rPr>
  </w:style>
  <w:style w:type="character" w:customStyle="1" w:styleId="Tijeloteksta2Char">
    <w:name w:val="Tijelo teksta 2 Char"/>
    <w:basedOn w:val="Zadanifontodlomka"/>
    <w:link w:val="Tijeloteksta2"/>
    <w:locked/>
    <w:rPr>
      <w:rFonts w:ascii="Times New Roman" w:hAnsi="Times New Roman" w:cs="Times New Roman"/>
      <w:sz w:val="20"/>
      <w:szCs w:val="20"/>
      <w:lang w:val="en-US"/>
    </w:rPr>
  </w:style>
  <w:style w:type="paragraph" w:customStyle="1" w:styleId="P1">
    <w:name w:val="P 1"/>
    <w:basedOn w:val="Normal"/>
    <w:pPr>
      <w:spacing w:before="120" w:after="120"/>
      <w:ind w:left="567"/>
      <w:jc w:val="both"/>
    </w:pPr>
    <w:rPr>
      <w:rFonts w:ascii="Arial" w:hAnsi="Arial" w:cs="Arial"/>
      <w:color w:val="000000"/>
    </w:rPr>
  </w:style>
  <w:style w:type="table" w:customStyle="1" w:styleId="Reetkatablice1">
    <w:name w:val="Rešetka tablice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">
    <w:name w:val="Srednji popis 2 - Isticanje 1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rFonts w:cs="Times New Roman"/>
      <w:b/>
    </w:rPr>
  </w:style>
  <w:style w:type="character" w:styleId="Istaknuto">
    <w:name w:val="Emphasis"/>
    <w:basedOn w:val="Zadanifontodlomka"/>
    <w:uiPriority w:val="20"/>
    <w:qFormat/>
    <w:rPr>
      <w:rFonts w:cs="Times New Roman"/>
      <w:i/>
    </w:rPr>
  </w:style>
  <w:style w:type="table" w:styleId="Popisnatablica3">
    <w:name w:val="Table List 3"/>
    <w:basedOn w:val="Obinatablica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0">
    <w:name w:val="Table Grid 1"/>
    <w:basedOn w:val="Obinatablica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ParagraphFont1">
    <w:name w:val="Default Paragraph Font1"/>
  </w:style>
  <w:style w:type="paragraph" w:customStyle="1" w:styleId="Bezproreda1">
    <w:name w:val="Bez proreda1"/>
    <w:uiPriority w:val="1"/>
    <w:qFormat/>
    <w:pPr>
      <w:jc w:val="both"/>
    </w:pPr>
    <w:rPr>
      <w:rFonts w:ascii="Calibri" w:hAnsi="Calibri"/>
      <w:lang w:eastAsia="en-US"/>
    </w:rPr>
  </w:style>
  <w:style w:type="table" w:customStyle="1" w:styleId="Svijetlatablicareetke1-isticanje21">
    <w:name w:val="Svijetla tablica rešetke 1 - isticanje 2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stavnatablica2">
    <w:name w:val="Table Simple 2"/>
    <w:basedOn w:val="Obinatablica"/>
    <w:rPr>
      <w:rFonts w:ascii="Times New Roman" w:eastAsia="Times New Roman" w:hAnsi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Style12pt">
    <w:name w:val="Style 12 pt"/>
    <w:rPr>
      <w:sz w:val="24"/>
      <w:vertAlign w:val="baseline"/>
    </w:rPr>
  </w:style>
  <w:style w:type="table" w:styleId="Srednjipopis2-Isticanje1">
    <w:name w:val="Medium List 2 Accent 1"/>
    <w:basedOn w:val="Obinatablica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ezproreda">
    <w:name w:val="No Spacing"/>
    <w:link w:val="BezproredaChar"/>
    <w:uiPriority w:val="1"/>
    <w:qFormat/>
    <w:pPr>
      <w:jc w:val="both"/>
    </w:pPr>
    <w:rPr>
      <w:rFonts w:ascii="Calibri" w:hAnsi="Calibri"/>
      <w:lang w:eastAsia="en-US"/>
    </w:rPr>
  </w:style>
  <w:style w:type="paragraph" w:customStyle="1" w:styleId="xl133">
    <w:name w:val="xl13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4">
    <w:name w:val="xl13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5">
    <w:name w:val="xl135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6">
    <w:name w:val="xl13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7">
    <w:name w:val="xl1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8">
    <w:name w:val="xl13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9">
    <w:name w:val="xl13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0">
    <w:name w:val="xl140"/>
    <w:basedOn w:val="Normal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1">
    <w:name w:val="xl141"/>
    <w:basedOn w:val="Normal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2">
    <w:name w:val="xl142"/>
    <w:basedOn w:val="Normal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3">
    <w:name w:val="xl14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4">
    <w:name w:val="xl14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5">
    <w:name w:val="xl145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  <w:lang w:eastAsia="hr-HR"/>
    </w:rPr>
  </w:style>
  <w:style w:type="paragraph" w:customStyle="1" w:styleId="xl146">
    <w:name w:val="xl14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  <w:lang w:eastAsia="hr-HR"/>
    </w:rPr>
  </w:style>
  <w:style w:type="paragraph" w:customStyle="1" w:styleId="xl147">
    <w:name w:val="xl147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hr-HR"/>
    </w:rPr>
  </w:style>
  <w:style w:type="paragraph" w:customStyle="1" w:styleId="xl148">
    <w:name w:val="xl14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hr-HR"/>
    </w:rPr>
  </w:style>
  <w:style w:type="paragraph" w:customStyle="1" w:styleId="xl149">
    <w:name w:val="xl14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  <w:lang w:eastAsia="hr-HR"/>
    </w:rPr>
  </w:style>
  <w:style w:type="paragraph" w:customStyle="1" w:styleId="xl150">
    <w:name w:val="xl150"/>
    <w:basedOn w:val="Normal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  <w:lang w:eastAsia="hr-HR"/>
    </w:rPr>
  </w:style>
  <w:style w:type="paragraph" w:customStyle="1" w:styleId="xl151">
    <w:name w:val="xl15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  <w:lang w:eastAsia="hr-HR"/>
    </w:rPr>
  </w:style>
  <w:style w:type="paragraph" w:customStyle="1" w:styleId="xl152">
    <w:name w:val="xl15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53">
    <w:name w:val="xl153"/>
    <w:basedOn w:val="Normal"/>
    <w:pPr>
      <w:pBdr>
        <w:left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54">
    <w:name w:val="xl15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55">
    <w:name w:val="xl155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56">
    <w:name w:val="xl15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57">
    <w:name w:val="xl157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58">
    <w:name w:val="xl15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59">
    <w:name w:val="xl15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60">
    <w:name w:val="xl160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1">
    <w:name w:val="xl16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2">
    <w:name w:val="xl162"/>
    <w:basedOn w:val="Normal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3">
    <w:name w:val="xl163"/>
    <w:basedOn w:val="Normal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4">
    <w:name w:val="xl164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5">
    <w:name w:val="xl165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66">
    <w:name w:val="xl16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67">
    <w:name w:val="xl167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8">
    <w:name w:val="xl16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9">
    <w:name w:val="xl16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0">
    <w:name w:val="xl17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1">
    <w:name w:val="xl171"/>
    <w:basedOn w:val="Normal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2">
    <w:name w:val="xl172"/>
    <w:basedOn w:val="Normal"/>
    <w:pPr>
      <w:pBdr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3">
    <w:name w:val="xl173"/>
    <w:basedOn w:val="Normal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4">
    <w:name w:val="xl174"/>
    <w:basedOn w:val="Normal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5">
    <w:name w:val="xl175"/>
    <w:basedOn w:val="Normal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6">
    <w:name w:val="xl176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7">
    <w:name w:val="xl17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8">
    <w:name w:val="xl178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79">
    <w:name w:val="xl179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180">
    <w:name w:val="xl18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81">
    <w:name w:val="xl18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82">
    <w:name w:val="xl18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83">
    <w:name w:val="xl183"/>
    <w:basedOn w:val="Normal"/>
    <w:pPr>
      <w:pBdr>
        <w:top w:val="single" w:sz="12" w:space="0" w:color="C9C9C9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84">
    <w:name w:val="xl184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85">
    <w:name w:val="xl185"/>
    <w:basedOn w:val="Normal"/>
    <w:pPr>
      <w:pBdr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86">
    <w:name w:val="xl186"/>
    <w:basedOn w:val="Normal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87">
    <w:name w:val="xl187"/>
    <w:basedOn w:val="Normal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hr-HR"/>
    </w:rPr>
  </w:style>
  <w:style w:type="table" w:customStyle="1" w:styleId="Svijetlatablicareetke11">
    <w:name w:val="Svijetla tablica rešetke 1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Pr>
      <w:rFonts w:cs="Times New Roman"/>
      <w:vertAlign w:val="superscript"/>
    </w:rPr>
  </w:style>
  <w:style w:type="character" w:customStyle="1" w:styleId="apple-converted-space">
    <w:name w:val="apple-converted-space"/>
    <w:basedOn w:val="Zadanifontodlomka"/>
    <w:rPr>
      <w:rFonts w:cs="Times New Roman"/>
    </w:rPr>
  </w:style>
  <w:style w:type="paragraph" w:customStyle="1" w:styleId="Style16">
    <w:name w:val="Style16"/>
    <w:basedOn w:val="Normal"/>
    <w:uiPriority w:val="99"/>
    <w:pPr>
      <w:widowControl w:val="0"/>
      <w:autoSpaceDE w:val="0"/>
      <w:autoSpaceDN w:val="0"/>
      <w:adjustRightInd w:val="0"/>
      <w:spacing w:line="295" w:lineRule="exact"/>
      <w:jc w:val="both"/>
    </w:pPr>
    <w:rPr>
      <w:rFonts w:ascii="Cambria" w:eastAsia="Calibri" w:hAnsi="Cambria"/>
      <w:sz w:val="24"/>
      <w:szCs w:val="24"/>
      <w:lang w:eastAsia="hr-HR"/>
    </w:rPr>
  </w:style>
  <w:style w:type="character" w:customStyle="1" w:styleId="Internetskapoveznica">
    <w:name w:val="Internetska poveznica"/>
    <w:uiPriority w:val="99"/>
    <w:rPr>
      <w:rFonts w:ascii="Times New Roman" w:hAnsi="Times New Roman"/>
      <w:color w:val="0000FF"/>
      <w:u w:val="single"/>
    </w:rPr>
  </w:style>
  <w:style w:type="paragraph" w:styleId="Opisslike">
    <w:name w:val="caption"/>
    <w:basedOn w:val="Normal"/>
    <w:next w:val="Normal"/>
    <w:uiPriority w:val="35"/>
    <w:qFormat/>
    <w:pPr>
      <w:spacing w:after="200"/>
    </w:pPr>
    <w:rPr>
      <w:b/>
      <w:bCs/>
      <w:color w:val="4F81BD"/>
      <w:sz w:val="18"/>
      <w:szCs w:val="18"/>
    </w:rPr>
  </w:style>
  <w:style w:type="table" w:customStyle="1" w:styleId="Reetkatablice2">
    <w:name w:val="Rešetka tablice2"/>
    <w:uiPriority w:val="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1">
    <w:name w:val="Light List - Accent 111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1">
    <w:name w:val="Srednji popis 2 - Isticanje 11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1">
    <w:name w:val="Popisna tablica 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0">
    <w:name w:val="Rešetka tablice 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1">
    <w:name w:val="Svijetla tablica rešetke 1 - isticanje 21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1">
    <w:name w:val="Jednostavna tablica 21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2">
    <w:name w:val="Srednji popis 2 - Isticanje 12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1">
    <w:name w:val="Svijetla tablica rešetke 11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pPr>
      <w:ind w:left="720"/>
    </w:pPr>
    <w:rPr>
      <w:rFonts w:ascii="Calibri" w:hAnsi="Calibri"/>
      <w:sz w:val="22"/>
      <w:szCs w:val="22"/>
    </w:rPr>
  </w:style>
  <w:style w:type="table" w:customStyle="1" w:styleId="Srednjipopis2-Isticanje112">
    <w:name w:val="Srednji popis 2 - Isticanje 112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2">
    <w:name w:val="Popisna tablica 32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 12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2">
    <w:name w:val="Svijetla tablica rešetke 1 - isticanje 212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2">
    <w:name w:val="Jednostavna tablica 22"/>
    <w:locked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3">
    <w:name w:val="Srednji popis 2 - Isticanje 13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2">
    <w:name w:val="Svijetla tablica rešetke 112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0">
    <w:name w:val="Rešetka tablice12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5870">
    <w:name w:val="box_455870"/>
    <w:basedOn w:val="Normal"/>
    <w:pPr>
      <w:spacing w:before="100" w:beforeAutospacing="1" w:after="100" w:afterAutospacing="1"/>
    </w:pPr>
    <w:rPr>
      <w:rFonts w:eastAsia="Calibri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</w:style>
  <w:style w:type="numbering" w:customStyle="1" w:styleId="Bezpopisa11">
    <w:name w:val="Bez popisa11"/>
    <w:next w:val="Bezpopisa"/>
    <w:uiPriority w:val="99"/>
    <w:semiHidden/>
    <w:unhideWhenUsed/>
  </w:style>
  <w:style w:type="numbering" w:customStyle="1" w:styleId="Bezpopisa2">
    <w:name w:val="Bez popisa2"/>
    <w:next w:val="Bezpopisa"/>
    <w:uiPriority w:val="99"/>
    <w:semiHidden/>
    <w:unhideWhenUsed/>
  </w:style>
  <w:style w:type="numbering" w:customStyle="1" w:styleId="Bezpopisa3">
    <w:name w:val="Bez popisa3"/>
    <w:next w:val="Bezpopisa"/>
    <w:uiPriority w:val="99"/>
    <w:semiHidden/>
    <w:unhideWhenUsed/>
  </w:style>
  <w:style w:type="numbering" w:customStyle="1" w:styleId="Bezpopisa111">
    <w:name w:val="Bez popisa111"/>
    <w:next w:val="Bezpopisa"/>
    <w:uiPriority w:val="99"/>
    <w:semiHidden/>
    <w:unhideWhenUsed/>
  </w:style>
  <w:style w:type="numbering" w:customStyle="1" w:styleId="Bezpopisa1111">
    <w:name w:val="Bez popisa1111"/>
    <w:next w:val="Bezpopisa"/>
    <w:uiPriority w:val="99"/>
    <w:semiHidden/>
    <w:unhideWhenUsed/>
  </w:style>
  <w:style w:type="numbering" w:customStyle="1" w:styleId="Bezpopisa21">
    <w:name w:val="Bez popisa21"/>
    <w:next w:val="Bezpopisa"/>
    <w:uiPriority w:val="99"/>
    <w:semiHidden/>
    <w:unhideWhenUsed/>
  </w:style>
  <w:style w:type="numbering" w:customStyle="1" w:styleId="Bezpopisa4">
    <w:name w:val="Bez popisa4"/>
    <w:next w:val="Bezpopisa"/>
    <w:uiPriority w:val="99"/>
    <w:semiHidden/>
    <w:unhideWhenUsed/>
  </w:style>
  <w:style w:type="numbering" w:customStyle="1" w:styleId="Bezpopisa12">
    <w:name w:val="Bez popisa12"/>
    <w:next w:val="Bezpopisa"/>
    <w:uiPriority w:val="99"/>
    <w:semiHidden/>
    <w:unhideWhenUsed/>
  </w:style>
  <w:style w:type="numbering" w:customStyle="1" w:styleId="Bezpopisa112">
    <w:name w:val="Bez popisa112"/>
    <w:next w:val="Bezpopisa"/>
    <w:uiPriority w:val="99"/>
    <w:semiHidden/>
    <w:unhideWhenUsed/>
  </w:style>
  <w:style w:type="numbering" w:customStyle="1" w:styleId="Bezpopisa22">
    <w:name w:val="Bez popisa22"/>
    <w:next w:val="Bezpopisa"/>
    <w:uiPriority w:val="99"/>
    <w:semiHidden/>
    <w:unhideWhenUsed/>
  </w:style>
  <w:style w:type="numbering" w:customStyle="1" w:styleId="Bezpopisa5">
    <w:name w:val="Bez popisa5"/>
    <w:next w:val="Bezpopisa"/>
    <w:uiPriority w:val="99"/>
    <w:semiHidden/>
    <w:unhideWhenUsed/>
  </w:style>
  <w:style w:type="numbering" w:customStyle="1" w:styleId="Bezpopisa6">
    <w:name w:val="Bez popisa6"/>
    <w:next w:val="Bezpopisa"/>
    <w:uiPriority w:val="99"/>
    <w:semiHidden/>
    <w:unhideWhenUsed/>
  </w:style>
  <w:style w:type="numbering" w:customStyle="1" w:styleId="Bezpopisa7">
    <w:name w:val="Bez popisa7"/>
    <w:next w:val="Bezpopisa"/>
    <w:uiPriority w:val="99"/>
    <w:semiHidden/>
    <w:unhideWhenUsed/>
  </w:style>
  <w:style w:type="numbering" w:customStyle="1" w:styleId="Bezpopisa13">
    <w:name w:val="Bez popisa13"/>
    <w:next w:val="Bezpopisa"/>
    <w:uiPriority w:val="99"/>
    <w:semiHidden/>
    <w:unhideWhenUsed/>
  </w:style>
  <w:style w:type="numbering" w:customStyle="1" w:styleId="Bezpopisa23">
    <w:name w:val="Bez popisa23"/>
    <w:next w:val="Bezpopisa"/>
    <w:uiPriority w:val="99"/>
    <w:semiHidden/>
    <w:unhideWhenUsed/>
  </w:style>
  <w:style w:type="paragraph" w:styleId="Grafikeoznake">
    <w:name w:val="List Bullet"/>
    <w:basedOn w:val="Normal"/>
    <w:uiPriority w:val="99"/>
    <w:unhideWhenUsed/>
    <w:locked/>
    <w:pPr>
      <w:numPr>
        <w:numId w:val="1"/>
      </w:numPr>
      <w:contextualSpacing/>
    </w:pPr>
    <w:rPr>
      <w:sz w:val="24"/>
      <w:szCs w:val="24"/>
      <w:lang w:eastAsia="hr-HR"/>
    </w:rPr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qFormat/>
    <w:rPr>
      <w:rFonts w:ascii="Arimo" w:eastAsia="Arimo" w:hAnsi="Arimo" w:cs="Arimo"/>
      <w:b/>
      <w:color w:val="FFFFFF"/>
      <w:sz w:val="20"/>
      <w:szCs w:val="20"/>
    </w:rPr>
  </w:style>
  <w:style w:type="paragraph" w:customStyle="1" w:styleId="DefaultStyle">
    <w:name w:val="DefaultStyle"/>
    <w:qFormat/>
    <w:rPr>
      <w:rFonts w:ascii="Arimo" w:eastAsia="Arimo" w:hAnsi="Arimo" w:cs="Arimo"/>
      <w:sz w:val="20"/>
      <w:szCs w:val="20"/>
    </w:rPr>
  </w:style>
  <w:style w:type="paragraph" w:customStyle="1" w:styleId="UvjetniStil">
    <w:name w:val="UvjetniStil"/>
    <w:basedOn w:val="DefaultStyle"/>
    <w:qFormat/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  <w:sz w:val="20"/>
      <w:szCs w:val="20"/>
    </w:rPr>
  </w:style>
  <w:style w:type="paragraph" w:customStyle="1" w:styleId="UvjetniStil10">
    <w:name w:val="UvjetniStil|10"/>
    <w:qFormat/>
    <w:rPr>
      <w:rFonts w:ascii="Arimo" w:eastAsia="Arimo" w:hAnsi="Arimo" w:cs="Arimo"/>
      <w:b/>
      <w:sz w:val="20"/>
      <w:szCs w:val="20"/>
    </w:rPr>
  </w:style>
  <w:style w:type="table" w:customStyle="1" w:styleId="Reetkatablice4">
    <w:name w:val="Rešetka tablice4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</w:style>
  <w:style w:type="table" w:customStyle="1" w:styleId="Reetkatablice5">
    <w:name w:val="Rešetka tablice5"/>
    <w:basedOn w:val="Obinatablica"/>
    <w:next w:val="Reetkatablic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Bezpopisa"/>
    <w:uiPriority w:val="99"/>
    <w:semiHidden/>
    <w:unhideWhenUsed/>
  </w:style>
  <w:style w:type="table" w:customStyle="1" w:styleId="Srednjipopis2-Isticanje113">
    <w:name w:val="Srednji popis 2 - Isticanje 113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3">
    <w:name w:val="Popisna tablica 33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">
    <w:name w:val="Rešetka tablice 13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">
    <w:name w:val="Svijetla tablica rešetke 1 - isticanje 213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3">
    <w:name w:val="Jednostavna tablica 23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">
    <w:name w:val="Srednji popis 2 - Isticanje 14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3">
    <w:name w:val="Svijetla tablica rešetke 113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4">
    <w:name w:val="Bez popisa24"/>
    <w:next w:val="Bezpopisa"/>
    <w:uiPriority w:val="99"/>
    <w:semiHidden/>
    <w:unhideWhenUsed/>
  </w:style>
  <w:style w:type="table" w:customStyle="1" w:styleId="Reetkatablice130">
    <w:name w:val="Rešetka tablice13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">
    <w:name w:val="Bez popisa31"/>
    <w:next w:val="Bezpopisa"/>
    <w:uiPriority w:val="99"/>
    <w:semiHidden/>
    <w:unhideWhenUsed/>
  </w:style>
  <w:style w:type="numbering" w:customStyle="1" w:styleId="Bezpopisa113">
    <w:name w:val="Bez popisa113"/>
    <w:next w:val="Bezpopisa"/>
    <w:uiPriority w:val="99"/>
    <w:semiHidden/>
    <w:unhideWhenUsed/>
  </w:style>
  <w:style w:type="numbering" w:customStyle="1" w:styleId="Bezpopisa1112">
    <w:name w:val="Bez popisa1112"/>
    <w:next w:val="Bezpopisa"/>
    <w:uiPriority w:val="99"/>
    <w:semiHidden/>
    <w:unhideWhenUsed/>
  </w:style>
  <w:style w:type="numbering" w:customStyle="1" w:styleId="Bezpopisa211">
    <w:name w:val="Bez popisa211"/>
    <w:next w:val="Bezpopisa"/>
    <w:uiPriority w:val="99"/>
    <w:semiHidden/>
    <w:unhideWhenUsed/>
  </w:style>
  <w:style w:type="numbering" w:customStyle="1" w:styleId="Bezpopisa41">
    <w:name w:val="Bez popisa41"/>
    <w:next w:val="Bezpopisa"/>
    <w:uiPriority w:val="99"/>
    <w:semiHidden/>
    <w:unhideWhenUsed/>
  </w:style>
  <w:style w:type="numbering" w:customStyle="1" w:styleId="Bezpopisa121">
    <w:name w:val="Bez popisa121"/>
    <w:next w:val="Bezpopisa"/>
    <w:uiPriority w:val="99"/>
    <w:semiHidden/>
    <w:unhideWhenUsed/>
  </w:style>
  <w:style w:type="numbering" w:customStyle="1" w:styleId="Bezpopisa1121">
    <w:name w:val="Bez popisa1121"/>
    <w:next w:val="Bezpopisa"/>
    <w:uiPriority w:val="99"/>
    <w:semiHidden/>
    <w:unhideWhenUsed/>
  </w:style>
  <w:style w:type="numbering" w:customStyle="1" w:styleId="Bezpopisa221">
    <w:name w:val="Bez popisa221"/>
    <w:next w:val="Bezpopisa"/>
    <w:uiPriority w:val="99"/>
    <w:semiHidden/>
    <w:unhideWhenUsed/>
  </w:style>
  <w:style w:type="numbering" w:customStyle="1" w:styleId="Bezpopisa51">
    <w:name w:val="Bez popisa51"/>
    <w:next w:val="Bezpopisa"/>
    <w:uiPriority w:val="99"/>
    <w:semiHidden/>
    <w:unhideWhenUsed/>
  </w:style>
  <w:style w:type="numbering" w:customStyle="1" w:styleId="Bezpopisa61">
    <w:name w:val="Bez popisa61"/>
    <w:next w:val="Bezpopisa"/>
    <w:uiPriority w:val="99"/>
    <w:semiHidden/>
    <w:unhideWhenUsed/>
  </w:style>
  <w:style w:type="numbering" w:customStyle="1" w:styleId="Bezpopisa71">
    <w:name w:val="Bez popisa71"/>
    <w:next w:val="Bezpopisa"/>
    <w:uiPriority w:val="99"/>
    <w:semiHidden/>
    <w:unhideWhenUsed/>
  </w:style>
  <w:style w:type="table" w:customStyle="1" w:styleId="Reetkatablice21">
    <w:name w:val="Rešetka tablice2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1">
    <w:name w:val="Bez popisa131"/>
    <w:next w:val="Bezpopisa"/>
    <w:uiPriority w:val="99"/>
    <w:semiHidden/>
    <w:unhideWhenUsed/>
  </w:style>
  <w:style w:type="numbering" w:customStyle="1" w:styleId="Bezpopisa231">
    <w:name w:val="Bez popisa231"/>
    <w:next w:val="Bezpopisa"/>
    <w:uiPriority w:val="99"/>
    <w:semiHidden/>
    <w:unhideWhenUsed/>
  </w:style>
  <w:style w:type="numbering" w:customStyle="1" w:styleId="Bezpopisa81">
    <w:name w:val="Bez popisa81"/>
    <w:next w:val="Bezpopisa"/>
    <w:uiPriority w:val="99"/>
    <w:semiHidden/>
    <w:unhideWhenUsed/>
  </w:style>
  <w:style w:type="table" w:customStyle="1" w:styleId="Reetkatablice31">
    <w:name w:val="Rešetka tablice3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1">
    <w:name w:val="Bez popisa141"/>
    <w:next w:val="Bezpopisa"/>
    <w:uiPriority w:val="99"/>
    <w:semiHidden/>
    <w:unhideWhenUsed/>
  </w:style>
  <w:style w:type="numbering" w:customStyle="1" w:styleId="Bezpopisa241">
    <w:name w:val="Bez popisa241"/>
    <w:next w:val="Bezpopisa"/>
    <w:uiPriority w:val="99"/>
    <w:semiHidden/>
    <w:unhideWhenUsed/>
  </w:style>
  <w:style w:type="numbering" w:customStyle="1" w:styleId="Bezpopisa311">
    <w:name w:val="Bez popisa311"/>
    <w:next w:val="Bezpopisa"/>
    <w:uiPriority w:val="99"/>
    <w:semiHidden/>
    <w:unhideWhenUsed/>
  </w:style>
  <w:style w:type="numbering" w:customStyle="1" w:styleId="Bezpopisa1131">
    <w:name w:val="Bez popisa1131"/>
    <w:next w:val="Bezpopisa"/>
    <w:uiPriority w:val="99"/>
    <w:semiHidden/>
    <w:unhideWhenUsed/>
  </w:style>
  <w:style w:type="table" w:customStyle="1" w:styleId="Srednjipopis2-Isticanje1111">
    <w:name w:val="Srednji popis 2 - Isticanje 11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">
    <w:name w:val="Bez popisa11111"/>
    <w:next w:val="Bezpopisa"/>
    <w:uiPriority w:val="99"/>
    <w:semiHidden/>
    <w:unhideWhenUsed/>
  </w:style>
  <w:style w:type="table" w:customStyle="1" w:styleId="Popisnatablica311">
    <w:name w:val="Popisna tablica 3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">
    <w:name w:val="Rešetka tablice 1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1">
    <w:name w:val="Svijetla tablica rešetke 1 - isticanje 21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1">
    <w:name w:val="Jednostavna tablica 2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1">
    <w:name w:val="Srednji popis 2 - Isticanje 12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1">
    <w:name w:val="Svijetla tablica rešetke 11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1">
    <w:name w:val="Bez popisa2111"/>
    <w:next w:val="Bezpopisa"/>
    <w:uiPriority w:val="99"/>
    <w:semiHidden/>
    <w:unhideWhenUsed/>
  </w:style>
  <w:style w:type="table" w:customStyle="1" w:styleId="Reetkatablice1110">
    <w:name w:val="Rešetka tablice11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11">
    <w:name w:val="Bez popisa411"/>
    <w:next w:val="Bezpopisa"/>
    <w:uiPriority w:val="99"/>
    <w:semiHidden/>
    <w:unhideWhenUsed/>
  </w:style>
  <w:style w:type="numbering" w:customStyle="1" w:styleId="Bezpopisa1211">
    <w:name w:val="Bez popisa1211"/>
    <w:next w:val="Bezpopisa"/>
    <w:uiPriority w:val="99"/>
    <w:semiHidden/>
    <w:unhideWhenUsed/>
  </w:style>
  <w:style w:type="numbering" w:customStyle="1" w:styleId="Bezpopisa11211">
    <w:name w:val="Bez popisa11211"/>
    <w:next w:val="Bezpopisa"/>
    <w:uiPriority w:val="99"/>
    <w:semiHidden/>
    <w:unhideWhenUsed/>
  </w:style>
  <w:style w:type="table" w:customStyle="1" w:styleId="Srednjipopis2-Isticanje1121">
    <w:name w:val="Srednji popis 2 - Isticanje 112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1">
    <w:name w:val="Popisna tablica 32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">
    <w:name w:val="Rešetka tablice 12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1">
    <w:name w:val="Svijetla tablica rešetke 1 - isticanje 212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1">
    <w:name w:val="Jednostavna tablica 22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1">
    <w:name w:val="Srednji popis 2 - Isticanje 13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1">
    <w:name w:val="Svijetla tablica rešetke 112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1">
    <w:name w:val="Bez popisa2211"/>
    <w:next w:val="Bezpopisa"/>
    <w:uiPriority w:val="99"/>
    <w:semiHidden/>
    <w:unhideWhenUsed/>
  </w:style>
  <w:style w:type="table" w:customStyle="1" w:styleId="Reetkatablice1210">
    <w:name w:val="Rešetka tablice12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11">
    <w:name w:val="Bez popisa511"/>
    <w:next w:val="Bezpopisa"/>
    <w:uiPriority w:val="99"/>
    <w:semiHidden/>
    <w:unhideWhenUsed/>
  </w:style>
  <w:style w:type="table" w:customStyle="1" w:styleId="Reetkatablice41">
    <w:name w:val="Rešetka tablice4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11">
    <w:name w:val="Bez popisa1311"/>
    <w:next w:val="Bezpopisa"/>
    <w:uiPriority w:val="99"/>
    <w:semiHidden/>
    <w:unhideWhenUsed/>
  </w:style>
  <w:style w:type="numbering" w:customStyle="1" w:styleId="Bezpopisa2311">
    <w:name w:val="Bez popisa2311"/>
    <w:next w:val="Bezpopisa"/>
    <w:uiPriority w:val="99"/>
    <w:semiHidden/>
    <w:unhideWhenUsed/>
  </w:style>
  <w:style w:type="numbering" w:customStyle="1" w:styleId="Bezpopisa3111">
    <w:name w:val="Bez popisa3111"/>
    <w:next w:val="Bezpopisa"/>
    <w:uiPriority w:val="99"/>
    <w:semiHidden/>
    <w:unhideWhenUsed/>
  </w:style>
  <w:style w:type="numbering" w:customStyle="1" w:styleId="Bezpopisa11311">
    <w:name w:val="Bez popisa11311"/>
    <w:next w:val="Bezpopisa"/>
    <w:uiPriority w:val="99"/>
    <w:semiHidden/>
    <w:unhideWhenUsed/>
  </w:style>
  <w:style w:type="numbering" w:customStyle="1" w:styleId="Bezpopisa111111">
    <w:name w:val="Bez popisa111111"/>
    <w:next w:val="Bezpopisa"/>
    <w:uiPriority w:val="99"/>
    <w:semiHidden/>
    <w:unhideWhenUsed/>
  </w:style>
  <w:style w:type="numbering" w:customStyle="1" w:styleId="Bezpopisa21111">
    <w:name w:val="Bez popisa21111"/>
    <w:next w:val="Bezpopisa"/>
    <w:uiPriority w:val="99"/>
    <w:semiHidden/>
    <w:unhideWhenUsed/>
  </w:style>
  <w:style w:type="numbering" w:customStyle="1" w:styleId="Bezpopisa4111">
    <w:name w:val="Bez popisa4111"/>
    <w:next w:val="Bezpopisa"/>
    <w:uiPriority w:val="99"/>
    <w:semiHidden/>
    <w:unhideWhenUsed/>
  </w:style>
  <w:style w:type="numbering" w:customStyle="1" w:styleId="Bezpopisa12111">
    <w:name w:val="Bez popisa12111"/>
    <w:next w:val="Bezpopisa"/>
    <w:uiPriority w:val="99"/>
    <w:semiHidden/>
    <w:unhideWhenUsed/>
  </w:style>
  <w:style w:type="numbering" w:customStyle="1" w:styleId="Bezpopisa112111">
    <w:name w:val="Bez popisa112111"/>
    <w:next w:val="Bezpopisa"/>
    <w:uiPriority w:val="99"/>
    <w:semiHidden/>
    <w:unhideWhenUsed/>
  </w:style>
  <w:style w:type="numbering" w:customStyle="1" w:styleId="Bezpopisa22111">
    <w:name w:val="Bez popisa22111"/>
    <w:next w:val="Bezpopisa"/>
    <w:uiPriority w:val="99"/>
    <w:semiHidden/>
    <w:unhideWhenUsed/>
  </w:style>
  <w:style w:type="character" w:customStyle="1" w:styleId="FontStyle72">
    <w:name w:val="Font Style72"/>
    <w:basedOn w:val="Zadanifontodlomka"/>
    <w:uiPriority w:val="99"/>
    <w:rPr>
      <w:rFonts w:ascii="Arial Narrow" w:hAnsi="Arial Narrow" w:cs="Arial Narrow"/>
      <w:sz w:val="20"/>
      <w:szCs w:val="20"/>
    </w:rPr>
  </w:style>
  <w:style w:type="character" w:customStyle="1" w:styleId="defaultparagraphfont-000004">
    <w:name w:val="defaultparagraphfont-000004"/>
    <w:basedOn w:val="Zadanifontodlomka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Podnaslov1">
    <w:name w:val="Podnaslov1"/>
    <w:basedOn w:val="Normal"/>
    <w:qFormat/>
    <w:pPr>
      <w:spacing w:after="135"/>
    </w:pPr>
    <w:rPr>
      <w:rFonts w:ascii="Calibri" w:hAnsi="Calibri" w:cs="Calibri"/>
      <w:sz w:val="22"/>
      <w:szCs w:val="22"/>
      <w:lang w:eastAsia="hr-HR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  <w:lang w:eastAsia="hr-HR"/>
    </w:rPr>
  </w:style>
  <w:style w:type="numbering" w:customStyle="1" w:styleId="Bezpopisa9">
    <w:name w:val="Bez popisa9"/>
    <w:next w:val="Bezpopisa"/>
    <w:uiPriority w:val="99"/>
    <w:semiHidden/>
    <w:unhideWhenUsed/>
  </w:style>
  <w:style w:type="table" w:customStyle="1" w:styleId="Reetkatablice6">
    <w:name w:val="Rešetka tablice6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5">
    <w:name w:val="Bez popisa15"/>
    <w:next w:val="Bezpopisa"/>
    <w:uiPriority w:val="99"/>
    <w:semiHidden/>
    <w:unhideWhenUsed/>
  </w:style>
  <w:style w:type="numbering" w:customStyle="1" w:styleId="Bezpopisa114">
    <w:name w:val="Bez popisa114"/>
    <w:next w:val="Bezpopisa"/>
    <w:uiPriority w:val="99"/>
    <w:semiHidden/>
    <w:unhideWhenUsed/>
  </w:style>
  <w:style w:type="table" w:customStyle="1" w:styleId="Srednjipopis2-Isticanje114">
    <w:name w:val="Srednji popis 2 - Isticanje 114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4">
    <w:name w:val="Popisna tablica 34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4">
    <w:name w:val="Rešetka tablice 14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4">
    <w:name w:val="Svijetla tablica rešetke 1 - isticanje 214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4">
    <w:name w:val="Jednostavna tablica 24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5">
    <w:name w:val="Srednji popis 2 - Isticanje 15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4">
    <w:name w:val="Svijetla tablica rešetke 114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5">
    <w:name w:val="Bez popisa25"/>
    <w:next w:val="Bezpopisa"/>
    <w:uiPriority w:val="99"/>
    <w:semiHidden/>
    <w:unhideWhenUsed/>
  </w:style>
  <w:style w:type="table" w:customStyle="1" w:styleId="Reetkatablice140">
    <w:name w:val="Rešetka tablice14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2">
    <w:name w:val="Bez popisa32"/>
    <w:next w:val="Bezpopisa"/>
    <w:uiPriority w:val="99"/>
    <w:semiHidden/>
  </w:style>
  <w:style w:type="paragraph" w:customStyle="1" w:styleId="CharCharCharChar2">
    <w:name w:val="Char Char Char Char2"/>
    <w:basedOn w:val="Normal"/>
    <w:pPr>
      <w:spacing w:after="160" w:line="240" w:lineRule="exact"/>
    </w:pPr>
    <w:rPr>
      <w:rFonts w:ascii="Tahoma" w:hAnsi="Tahoma"/>
      <w:lang w:val="en-US"/>
    </w:rPr>
  </w:style>
  <w:style w:type="table" w:styleId="Tablicas3Defektima3">
    <w:name w:val="Table 3D effects 3"/>
    <w:basedOn w:val="Obinatablica"/>
    <w:locked/>
    <w:rPr>
      <w:rFonts w:ascii="Times New Roman" w:eastAsia="Times New Roman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locked/>
    <w:rPr>
      <w:rFonts w:ascii="Times New Roman" w:eastAsia="Times New Roman" w:hAnsi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binatablica21">
    <w:name w:val="Obična tablica 21"/>
    <w:basedOn w:val="Obinatablica"/>
    <w:uiPriority w:val="4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Bezpopisa1113">
    <w:name w:val="Bez popisa1113"/>
    <w:next w:val="Bezpopisa"/>
    <w:uiPriority w:val="99"/>
    <w:semiHidden/>
    <w:unhideWhenUsed/>
  </w:style>
  <w:style w:type="numbering" w:customStyle="1" w:styleId="Bezpopisa11112">
    <w:name w:val="Bez popisa11112"/>
    <w:next w:val="Bezpopisa"/>
    <w:uiPriority w:val="99"/>
    <w:semiHidden/>
    <w:unhideWhenUsed/>
  </w:style>
  <w:style w:type="numbering" w:customStyle="1" w:styleId="Bezpopisa212">
    <w:name w:val="Bez popisa212"/>
    <w:next w:val="Bezpopisa"/>
    <w:uiPriority w:val="99"/>
    <w:semiHidden/>
    <w:unhideWhenUsed/>
  </w:style>
  <w:style w:type="numbering" w:customStyle="1" w:styleId="Bezpopisa42">
    <w:name w:val="Bez popisa42"/>
    <w:next w:val="Bezpopisa"/>
    <w:uiPriority w:val="99"/>
    <w:semiHidden/>
    <w:unhideWhenUsed/>
  </w:style>
  <w:style w:type="numbering" w:customStyle="1" w:styleId="Bezpopisa122">
    <w:name w:val="Bez popisa122"/>
    <w:next w:val="Bezpopisa"/>
    <w:uiPriority w:val="99"/>
    <w:semiHidden/>
    <w:unhideWhenUsed/>
  </w:style>
  <w:style w:type="numbering" w:customStyle="1" w:styleId="Bezpopisa1122">
    <w:name w:val="Bez popisa1122"/>
    <w:next w:val="Bezpopisa"/>
    <w:uiPriority w:val="99"/>
    <w:semiHidden/>
    <w:unhideWhenUsed/>
  </w:style>
  <w:style w:type="numbering" w:customStyle="1" w:styleId="Bezpopisa222">
    <w:name w:val="Bez popisa222"/>
    <w:next w:val="Bezpopisa"/>
    <w:uiPriority w:val="99"/>
    <w:semiHidden/>
    <w:unhideWhenUsed/>
  </w:style>
  <w:style w:type="numbering" w:customStyle="1" w:styleId="Bezpopisa52">
    <w:name w:val="Bez popisa52"/>
    <w:next w:val="Bezpopisa"/>
    <w:uiPriority w:val="99"/>
    <w:semiHidden/>
    <w:unhideWhenUsed/>
  </w:style>
  <w:style w:type="numbering" w:customStyle="1" w:styleId="Bezpopisa62">
    <w:name w:val="Bez popisa62"/>
    <w:next w:val="Bezpopisa"/>
    <w:uiPriority w:val="99"/>
    <w:semiHidden/>
    <w:unhideWhenUsed/>
  </w:style>
  <w:style w:type="numbering" w:customStyle="1" w:styleId="Bezpopisa72">
    <w:name w:val="Bez popisa72"/>
    <w:next w:val="Bezpopisa"/>
    <w:uiPriority w:val="99"/>
    <w:semiHidden/>
    <w:unhideWhenUsed/>
  </w:style>
  <w:style w:type="table" w:customStyle="1" w:styleId="Reetkatablice22">
    <w:name w:val="Rešetka tablice22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2">
    <w:name w:val="Bez popisa132"/>
    <w:next w:val="Bezpopisa"/>
    <w:uiPriority w:val="99"/>
    <w:semiHidden/>
    <w:unhideWhenUsed/>
  </w:style>
  <w:style w:type="numbering" w:customStyle="1" w:styleId="Bezpopisa232">
    <w:name w:val="Bez popisa232"/>
    <w:next w:val="Bezpopisa"/>
    <w:uiPriority w:val="99"/>
    <w:semiHidden/>
    <w:unhideWhenUsed/>
  </w:style>
  <w:style w:type="table" w:customStyle="1" w:styleId="Srednjipopis2-Isticanje1112">
    <w:name w:val="Srednji popis 2 - Isticanje 111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12">
    <w:name w:val="Popisna tablica 31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2">
    <w:name w:val="Rešetka tablice 11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2">
    <w:name w:val="Svijetla tablica rešetke 1 - isticanje 211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2">
    <w:name w:val="Jednostavna tablica 21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2">
    <w:name w:val="Srednji popis 2 - Isticanje 12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2">
    <w:name w:val="Svijetla tablica rešetke 111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120">
    <w:name w:val="Rešetka tablice112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1122">
    <w:name w:val="Srednji popis 2 - Isticanje 112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2">
    <w:name w:val="Popisna tablica 32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2">
    <w:name w:val="Rešetka tablice 12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2">
    <w:name w:val="Svijetla tablica rešetke 1 - isticanje 212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2">
    <w:name w:val="Jednostavna tablica 22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2">
    <w:name w:val="Srednji popis 2 - Isticanje 13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2">
    <w:name w:val="Svijetla tablica rešetke 112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220">
    <w:name w:val="Rešetka tablice122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,TG lista Char"/>
    <w:link w:val="Odlomakpopisa"/>
    <w:uiPriority w:val="34"/>
    <w:qFormat/>
    <w:locked/>
    <w:rPr>
      <w:rFonts w:ascii="Calibri" w:eastAsia="Times New Roman" w:hAnsi="Calibri"/>
      <w:lang w:eastAsia="en-US"/>
    </w:rPr>
  </w:style>
  <w:style w:type="character" w:customStyle="1" w:styleId="bodytext313pt">
    <w:name w:val="bodytext313pt"/>
    <w:basedOn w:val="Zadanifontodlomka"/>
    <w:rPr>
      <w:rFonts w:ascii="Times New Roman" w:hAnsi="Times New Roman" w:cs="Times New Roman" w:hint="default"/>
      <w:b w:val="0"/>
      <w:bCs w:val="0"/>
      <w:i/>
      <w:iCs/>
      <w:color w:val="000000"/>
      <w:spacing w:val="0"/>
      <w:sz w:val="22"/>
      <w:szCs w:val="22"/>
      <w:shd w:val="clear" w:color="auto" w:fill="FFFFFF"/>
    </w:rPr>
  </w:style>
  <w:style w:type="character" w:customStyle="1" w:styleId="defaultparagraphfont-000001">
    <w:name w:val="defaultparagraphfont-000001"/>
    <w:basedOn w:val="Zadanifontodlomka"/>
    <w:rPr>
      <w:rFonts w:ascii="Calibri" w:hAnsi="Calibri" w:cs="Calibri" w:hint="default"/>
      <w:b w:val="0"/>
      <w:bCs w:val="0"/>
      <w:color w:val="5A5A5A"/>
      <w:sz w:val="22"/>
      <w:szCs w:val="22"/>
    </w:rPr>
  </w:style>
  <w:style w:type="numbering" w:customStyle="1" w:styleId="Bezpopisa82">
    <w:name w:val="Bez popisa82"/>
    <w:next w:val="Bezpopisa"/>
    <w:uiPriority w:val="99"/>
    <w:semiHidden/>
    <w:unhideWhenUsed/>
  </w:style>
  <w:style w:type="table" w:customStyle="1" w:styleId="Reetkatablice51">
    <w:name w:val="Rešetka tablice5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2">
    <w:name w:val="Light List - Accent 112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1">
    <w:name w:val="Rešetka tablice13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31">
    <w:name w:val="Srednji popis 2 - Isticanje 113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31">
    <w:name w:val="Popisna tablica 33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10">
    <w:name w:val="Rešetka tablice 13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1">
    <w:name w:val="Svijetla tablica rešetke 1 - isticanje 213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31">
    <w:name w:val="Jednostavna tablica 23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1">
    <w:name w:val="Srednji popis 2 - Isticanje 141"/>
    <w:basedOn w:val="Obinatablica"/>
    <w:next w:val="Srednjipopis2-Isticanje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vijetlatablicareetke1131">
    <w:name w:val="Svijetla tablica rešetke 113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1">
    <w:name w:val="Rešetka tablice211"/>
    <w:uiPriority w:val="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11">
    <w:name w:val="Light List - Accent 1111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">
    <w:name w:val="Rešetka tablice111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111">
    <w:name w:val="Srednji popis 2 - Isticanje 1111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111">
    <w:name w:val="Popisna tablica 31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0">
    <w:name w:val="Rešetka tablice 11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111">
    <w:name w:val="Svijetla tablica rešetke 1 - isticanje 2111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111">
    <w:name w:val="Jednostavna tablica 2111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211">
    <w:name w:val="Srednji popis 2 - Isticanje 121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111">
    <w:name w:val="Svijetla tablica rešetke 1111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1">
    <w:name w:val="Rešetka tablice3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211">
    <w:name w:val="Srednji popis 2 - Isticanje 1121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211">
    <w:name w:val="Popisna tablica 3211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1">
    <w:name w:val="Rešetka tablice 1211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211">
    <w:name w:val="Svijetla tablica rešetke 1 - isticanje 2121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211">
    <w:name w:val="Jednostavna tablica 2211"/>
    <w:locked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311">
    <w:name w:val="Srednji popis 2 - Isticanje 131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211">
    <w:name w:val="Svijetla tablica rešetke 1121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10">
    <w:name w:val="Rešetka tablice121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42">
    <w:name w:val="Bez popisa142"/>
    <w:next w:val="Bezpopisa"/>
    <w:uiPriority w:val="99"/>
    <w:semiHidden/>
    <w:unhideWhenUsed/>
  </w:style>
  <w:style w:type="numbering" w:customStyle="1" w:styleId="Bezpopisa1132">
    <w:name w:val="Bez popisa1132"/>
    <w:next w:val="Bezpopisa"/>
    <w:uiPriority w:val="99"/>
    <w:semiHidden/>
    <w:unhideWhenUsed/>
  </w:style>
  <w:style w:type="numbering" w:customStyle="1" w:styleId="Bezpopisa242">
    <w:name w:val="Bez popisa242"/>
    <w:next w:val="Bezpopisa"/>
    <w:uiPriority w:val="99"/>
    <w:semiHidden/>
    <w:unhideWhenUsed/>
  </w:style>
  <w:style w:type="numbering" w:customStyle="1" w:styleId="Bezpopisa312">
    <w:name w:val="Bez popisa312"/>
    <w:next w:val="Bezpopisa"/>
    <w:uiPriority w:val="99"/>
    <w:semiHidden/>
    <w:unhideWhenUsed/>
  </w:style>
  <w:style w:type="numbering" w:customStyle="1" w:styleId="Bezpopisa11121">
    <w:name w:val="Bez popisa11121"/>
    <w:next w:val="Bezpopisa"/>
    <w:uiPriority w:val="99"/>
    <w:semiHidden/>
    <w:unhideWhenUsed/>
  </w:style>
  <w:style w:type="numbering" w:customStyle="1" w:styleId="Bezpopisa111112">
    <w:name w:val="Bez popisa111112"/>
    <w:next w:val="Bezpopisa"/>
    <w:uiPriority w:val="99"/>
    <w:semiHidden/>
    <w:unhideWhenUsed/>
  </w:style>
  <w:style w:type="numbering" w:customStyle="1" w:styleId="Bezpopisa2112">
    <w:name w:val="Bez popisa2112"/>
    <w:next w:val="Bezpopisa"/>
    <w:uiPriority w:val="99"/>
    <w:semiHidden/>
    <w:unhideWhenUsed/>
  </w:style>
  <w:style w:type="numbering" w:customStyle="1" w:styleId="Bezpopisa412">
    <w:name w:val="Bez popisa412"/>
    <w:next w:val="Bezpopisa"/>
    <w:uiPriority w:val="99"/>
    <w:semiHidden/>
    <w:unhideWhenUsed/>
  </w:style>
  <w:style w:type="numbering" w:customStyle="1" w:styleId="Bezpopisa1212">
    <w:name w:val="Bez popisa1212"/>
    <w:next w:val="Bezpopisa"/>
    <w:uiPriority w:val="99"/>
    <w:semiHidden/>
    <w:unhideWhenUsed/>
  </w:style>
  <w:style w:type="numbering" w:customStyle="1" w:styleId="Bezpopisa11212">
    <w:name w:val="Bez popisa11212"/>
    <w:next w:val="Bezpopisa"/>
    <w:uiPriority w:val="99"/>
    <w:semiHidden/>
    <w:unhideWhenUsed/>
  </w:style>
  <w:style w:type="numbering" w:customStyle="1" w:styleId="Bezpopisa2212">
    <w:name w:val="Bez popisa2212"/>
    <w:next w:val="Bezpopisa"/>
    <w:uiPriority w:val="99"/>
    <w:semiHidden/>
    <w:unhideWhenUsed/>
  </w:style>
  <w:style w:type="numbering" w:customStyle="1" w:styleId="Bezpopisa512">
    <w:name w:val="Bez popisa512"/>
    <w:next w:val="Bezpopisa"/>
    <w:uiPriority w:val="99"/>
    <w:semiHidden/>
    <w:unhideWhenUsed/>
  </w:style>
  <w:style w:type="numbering" w:customStyle="1" w:styleId="Bezpopisa611">
    <w:name w:val="Bez popisa611"/>
    <w:next w:val="Bezpopisa"/>
    <w:uiPriority w:val="99"/>
    <w:semiHidden/>
    <w:unhideWhenUsed/>
  </w:style>
  <w:style w:type="numbering" w:customStyle="1" w:styleId="Bezpopisa711">
    <w:name w:val="Bez popisa711"/>
    <w:next w:val="Bezpopisa"/>
    <w:uiPriority w:val="99"/>
    <w:semiHidden/>
    <w:unhideWhenUsed/>
  </w:style>
  <w:style w:type="numbering" w:customStyle="1" w:styleId="Bezpopisa1312">
    <w:name w:val="Bez popisa1312"/>
    <w:next w:val="Bezpopisa"/>
    <w:uiPriority w:val="99"/>
    <w:semiHidden/>
    <w:unhideWhenUsed/>
  </w:style>
  <w:style w:type="numbering" w:customStyle="1" w:styleId="Bezpopisa2312">
    <w:name w:val="Bez popisa2312"/>
    <w:next w:val="Bezpopisa"/>
    <w:uiPriority w:val="99"/>
    <w:semiHidden/>
    <w:unhideWhenUsed/>
  </w:style>
  <w:style w:type="table" w:customStyle="1" w:styleId="Reetkatablice411">
    <w:name w:val="Rešetka tablice41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11">
    <w:name w:val="Bez popisa811"/>
    <w:next w:val="Bezpopisa"/>
    <w:uiPriority w:val="99"/>
    <w:semiHidden/>
    <w:unhideWhenUsed/>
  </w:style>
  <w:style w:type="table" w:customStyle="1" w:styleId="Reetkatablice511">
    <w:name w:val="Rešetka tablice511"/>
    <w:basedOn w:val="Obinatablica"/>
    <w:next w:val="Reetkatablic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11">
    <w:name w:val="Bez popisa1411"/>
    <w:next w:val="Bezpopisa"/>
    <w:uiPriority w:val="99"/>
    <w:semiHidden/>
    <w:unhideWhenUsed/>
  </w:style>
  <w:style w:type="table" w:customStyle="1" w:styleId="Srednjipopis2-Isticanje11311">
    <w:name w:val="Srednji popis 2 - Isticanje 113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311">
    <w:name w:val="Popisna tablica 33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11">
    <w:name w:val="Rešetka tablice 13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11">
    <w:name w:val="Svijetla tablica rešetke 1 - isticanje 213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311">
    <w:name w:val="Jednostavna tablica 23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11">
    <w:name w:val="Srednji popis 2 - Isticanje 141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311">
    <w:name w:val="Svijetla tablica rešetke 113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411">
    <w:name w:val="Bez popisa2411"/>
    <w:next w:val="Bezpopisa"/>
    <w:uiPriority w:val="99"/>
    <w:semiHidden/>
    <w:unhideWhenUsed/>
  </w:style>
  <w:style w:type="numbering" w:customStyle="1" w:styleId="Bezpopisa3112">
    <w:name w:val="Bez popisa3112"/>
    <w:next w:val="Bezpopisa"/>
    <w:uiPriority w:val="99"/>
    <w:semiHidden/>
    <w:unhideWhenUsed/>
  </w:style>
  <w:style w:type="numbering" w:customStyle="1" w:styleId="Bezpopisa11312">
    <w:name w:val="Bez popisa11312"/>
    <w:next w:val="Bezpopisa"/>
    <w:uiPriority w:val="99"/>
    <w:semiHidden/>
    <w:unhideWhenUsed/>
  </w:style>
  <w:style w:type="numbering" w:customStyle="1" w:styleId="Bezpopisa111211">
    <w:name w:val="Bez popisa111211"/>
    <w:next w:val="Bezpopisa"/>
    <w:uiPriority w:val="99"/>
    <w:semiHidden/>
    <w:unhideWhenUsed/>
  </w:style>
  <w:style w:type="numbering" w:customStyle="1" w:styleId="Bezpopisa21112">
    <w:name w:val="Bez popisa21112"/>
    <w:next w:val="Bezpopisa"/>
    <w:uiPriority w:val="99"/>
    <w:semiHidden/>
    <w:unhideWhenUsed/>
  </w:style>
  <w:style w:type="numbering" w:customStyle="1" w:styleId="Bezpopisa4112">
    <w:name w:val="Bez popisa4112"/>
    <w:next w:val="Bezpopisa"/>
    <w:uiPriority w:val="99"/>
    <w:semiHidden/>
    <w:unhideWhenUsed/>
  </w:style>
  <w:style w:type="numbering" w:customStyle="1" w:styleId="Bezpopisa12112">
    <w:name w:val="Bez popisa12112"/>
    <w:next w:val="Bezpopisa"/>
    <w:uiPriority w:val="99"/>
    <w:semiHidden/>
    <w:unhideWhenUsed/>
  </w:style>
  <w:style w:type="numbering" w:customStyle="1" w:styleId="Bezpopisa112112">
    <w:name w:val="Bez popisa112112"/>
    <w:next w:val="Bezpopisa"/>
    <w:uiPriority w:val="99"/>
    <w:semiHidden/>
    <w:unhideWhenUsed/>
  </w:style>
  <w:style w:type="numbering" w:customStyle="1" w:styleId="Bezpopisa22112">
    <w:name w:val="Bez popisa22112"/>
    <w:next w:val="Bezpopisa"/>
    <w:uiPriority w:val="99"/>
    <w:semiHidden/>
    <w:unhideWhenUsed/>
  </w:style>
  <w:style w:type="numbering" w:customStyle="1" w:styleId="Bezpopisa5111">
    <w:name w:val="Bez popisa5111"/>
    <w:next w:val="Bezpopisa"/>
    <w:uiPriority w:val="99"/>
    <w:semiHidden/>
    <w:unhideWhenUsed/>
  </w:style>
  <w:style w:type="numbering" w:customStyle="1" w:styleId="Bezpopisa6111">
    <w:name w:val="Bez popisa6111"/>
    <w:next w:val="Bezpopisa"/>
    <w:uiPriority w:val="99"/>
    <w:semiHidden/>
    <w:unhideWhenUsed/>
  </w:style>
  <w:style w:type="numbering" w:customStyle="1" w:styleId="Bezpopisa7111">
    <w:name w:val="Bez popisa7111"/>
    <w:next w:val="Bezpopisa"/>
    <w:uiPriority w:val="99"/>
    <w:semiHidden/>
    <w:unhideWhenUsed/>
  </w:style>
  <w:style w:type="numbering" w:customStyle="1" w:styleId="Bezpopisa13111">
    <w:name w:val="Bez popisa13111"/>
    <w:next w:val="Bezpopisa"/>
    <w:uiPriority w:val="99"/>
    <w:semiHidden/>
    <w:unhideWhenUsed/>
  </w:style>
  <w:style w:type="numbering" w:customStyle="1" w:styleId="Bezpopisa23111">
    <w:name w:val="Bez popisa23111"/>
    <w:next w:val="Bezpopisa"/>
    <w:uiPriority w:val="99"/>
    <w:semiHidden/>
    <w:unhideWhenUsed/>
  </w:style>
  <w:style w:type="numbering" w:customStyle="1" w:styleId="Bezpopisa8111">
    <w:name w:val="Bez popisa8111"/>
    <w:next w:val="Bezpopisa"/>
    <w:uiPriority w:val="99"/>
    <w:semiHidden/>
    <w:unhideWhenUsed/>
  </w:style>
  <w:style w:type="numbering" w:customStyle="1" w:styleId="Bezpopisa14111">
    <w:name w:val="Bez popisa14111"/>
    <w:next w:val="Bezpopisa"/>
    <w:uiPriority w:val="99"/>
    <w:semiHidden/>
    <w:unhideWhenUsed/>
  </w:style>
  <w:style w:type="numbering" w:customStyle="1" w:styleId="Bezpopisa24111">
    <w:name w:val="Bez popisa24111"/>
    <w:next w:val="Bezpopisa"/>
    <w:uiPriority w:val="99"/>
    <w:semiHidden/>
    <w:unhideWhenUsed/>
  </w:style>
  <w:style w:type="numbering" w:customStyle="1" w:styleId="Bezpopisa31111">
    <w:name w:val="Bez popisa31111"/>
    <w:next w:val="Bezpopisa"/>
    <w:uiPriority w:val="99"/>
    <w:semiHidden/>
    <w:unhideWhenUsed/>
  </w:style>
  <w:style w:type="numbering" w:customStyle="1" w:styleId="Bezpopisa113111">
    <w:name w:val="Bez popisa113111"/>
    <w:next w:val="Bezpopisa"/>
    <w:uiPriority w:val="99"/>
    <w:semiHidden/>
    <w:unhideWhenUsed/>
  </w:style>
  <w:style w:type="table" w:customStyle="1" w:styleId="Srednjipopis2-Isticanje111111">
    <w:name w:val="Srednji popis 2 - Isticanje 1111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11">
    <w:name w:val="Bez popisa1111111"/>
    <w:next w:val="Bezpopisa"/>
    <w:uiPriority w:val="99"/>
    <w:semiHidden/>
    <w:unhideWhenUsed/>
  </w:style>
  <w:style w:type="table" w:customStyle="1" w:styleId="Popisnatablica31111">
    <w:name w:val="Popisna tablica 311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11">
    <w:name w:val="Rešetka tablice 111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111">
    <w:name w:val="Svijetla tablica rešetke 1 - isticanje 2111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111">
    <w:name w:val="Jednostavna tablica 211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111">
    <w:name w:val="Srednji popis 2 - Isticanje 1211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111">
    <w:name w:val="Svijetla tablica rešetke 1111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111">
    <w:name w:val="Bez popisa211111"/>
    <w:next w:val="Bezpopisa"/>
    <w:uiPriority w:val="99"/>
    <w:semiHidden/>
    <w:unhideWhenUsed/>
  </w:style>
  <w:style w:type="numbering" w:customStyle="1" w:styleId="Bezpopisa41111">
    <w:name w:val="Bez popisa41111"/>
    <w:next w:val="Bezpopisa"/>
    <w:uiPriority w:val="99"/>
    <w:semiHidden/>
    <w:unhideWhenUsed/>
  </w:style>
  <w:style w:type="numbering" w:customStyle="1" w:styleId="Bezpopisa121111">
    <w:name w:val="Bez popisa121111"/>
    <w:next w:val="Bezpopisa"/>
    <w:uiPriority w:val="99"/>
    <w:semiHidden/>
    <w:unhideWhenUsed/>
  </w:style>
  <w:style w:type="numbering" w:customStyle="1" w:styleId="Bezpopisa1121111">
    <w:name w:val="Bez popisa1121111"/>
    <w:next w:val="Bezpopisa"/>
    <w:uiPriority w:val="99"/>
    <w:semiHidden/>
    <w:unhideWhenUsed/>
  </w:style>
  <w:style w:type="table" w:customStyle="1" w:styleId="Srednjipopis2-Isticanje112111">
    <w:name w:val="Srednji popis 2 - Isticanje 1121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111">
    <w:name w:val="Popisna tablica 321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11">
    <w:name w:val="Rešetka tablice 121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111">
    <w:name w:val="Svijetla tablica rešetke 1 - isticanje 2121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111">
    <w:name w:val="Jednostavna tablica 221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111">
    <w:name w:val="Srednji popis 2 - Isticanje 1311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111">
    <w:name w:val="Svijetla tablica rešetke 1121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111">
    <w:name w:val="Bez popisa221111"/>
    <w:next w:val="Bezpopisa"/>
    <w:uiPriority w:val="99"/>
    <w:semiHidden/>
    <w:unhideWhenUsed/>
  </w:style>
  <w:style w:type="numbering" w:customStyle="1" w:styleId="Bezpopisa51111">
    <w:name w:val="Bez popisa51111"/>
    <w:next w:val="Bezpopisa"/>
    <w:uiPriority w:val="99"/>
    <w:semiHidden/>
    <w:unhideWhenUsed/>
  </w:style>
  <w:style w:type="numbering" w:customStyle="1" w:styleId="Bezpopisa131111">
    <w:name w:val="Bez popisa131111"/>
    <w:next w:val="Bezpopisa"/>
    <w:uiPriority w:val="99"/>
    <w:semiHidden/>
    <w:unhideWhenUsed/>
  </w:style>
  <w:style w:type="numbering" w:customStyle="1" w:styleId="Bezpopisa231111">
    <w:name w:val="Bez popisa231111"/>
    <w:next w:val="Bezpopisa"/>
    <w:uiPriority w:val="99"/>
    <w:semiHidden/>
    <w:unhideWhenUsed/>
  </w:style>
  <w:style w:type="numbering" w:customStyle="1" w:styleId="Bezpopisa311111">
    <w:name w:val="Bez popisa311111"/>
    <w:next w:val="Bezpopisa"/>
    <w:uiPriority w:val="99"/>
    <w:semiHidden/>
    <w:unhideWhenUsed/>
  </w:style>
  <w:style w:type="numbering" w:customStyle="1" w:styleId="Bezpopisa1131111">
    <w:name w:val="Bez popisa1131111"/>
    <w:next w:val="Bezpopisa"/>
    <w:uiPriority w:val="99"/>
    <w:semiHidden/>
    <w:unhideWhenUsed/>
  </w:style>
  <w:style w:type="numbering" w:customStyle="1" w:styleId="Bezpopisa11111111">
    <w:name w:val="Bez popisa11111111"/>
    <w:next w:val="Bezpopisa"/>
    <w:uiPriority w:val="99"/>
    <w:semiHidden/>
    <w:unhideWhenUsed/>
  </w:style>
  <w:style w:type="numbering" w:customStyle="1" w:styleId="Bezpopisa2111111">
    <w:name w:val="Bez popisa2111111"/>
    <w:next w:val="Bezpopisa"/>
    <w:uiPriority w:val="99"/>
    <w:semiHidden/>
    <w:unhideWhenUsed/>
  </w:style>
  <w:style w:type="numbering" w:customStyle="1" w:styleId="Bezpopisa411111">
    <w:name w:val="Bez popisa411111"/>
    <w:next w:val="Bezpopisa"/>
    <w:uiPriority w:val="99"/>
    <w:semiHidden/>
    <w:unhideWhenUsed/>
  </w:style>
  <w:style w:type="numbering" w:customStyle="1" w:styleId="Bezpopisa1211111">
    <w:name w:val="Bez popisa1211111"/>
    <w:next w:val="Bezpopisa"/>
    <w:uiPriority w:val="99"/>
    <w:semiHidden/>
    <w:unhideWhenUsed/>
  </w:style>
  <w:style w:type="numbering" w:customStyle="1" w:styleId="Bezpopisa11211111">
    <w:name w:val="Bez popisa11211111"/>
    <w:next w:val="Bezpopisa"/>
    <w:uiPriority w:val="99"/>
    <w:semiHidden/>
    <w:unhideWhenUsed/>
  </w:style>
  <w:style w:type="numbering" w:customStyle="1" w:styleId="Bezpopisa2211111">
    <w:name w:val="Bez popisa2211111"/>
    <w:next w:val="Bezpopisa"/>
    <w:uiPriority w:val="99"/>
    <w:semiHidden/>
    <w:unhideWhenUsed/>
  </w:style>
  <w:style w:type="numbering" w:customStyle="1" w:styleId="Bezpopisa91">
    <w:name w:val="Bez popisa91"/>
    <w:next w:val="Bezpopisa"/>
    <w:uiPriority w:val="99"/>
    <w:semiHidden/>
    <w:unhideWhenUsed/>
  </w:style>
  <w:style w:type="numbering" w:customStyle="1" w:styleId="Bezpopisa151">
    <w:name w:val="Bez popisa151"/>
    <w:next w:val="Bezpopisa"/>
    <w:uiPriority w:val="99"/>
    <w:semiHidden/>
    <w:unhideWhenUsed/>
  </w:style>
  <w:style w:type="table" w:customStyle="1" w:styleId="Reetkatablice61">
    <w:name w:val="Rešetka tablice61"/>
    <w:basedOn w:val="Obinatablica"/>
    <w:next w:val="Reetkatablic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41">
    <w:name w:val="Bez popisa1141"/>
    <w:next w:val="Bezpopisa"/>
    <w:uiPriority w:val="99"/>
    <w:semiHidden/>
    <w:unhideWhenUsed/>
  </w:style>
  <w:style w:type="numbering" w:customStyle="1" w:styleId="Bezpopisa251">
    <w:name w:val="Bez popisa251"/>
    <w:next w:val="Bezpopisa"/>
    <w:uiPriority w:val="99"/>
    <w:semiHidden/>
    <w:unhideWhenUsed/>
  </w:style>
  <w:style w:type="numbering" w:customStyle="1" w:styleId="Bezpopisa321">
    <w:name w:val="Bez popisa321"/>
    <w:next w:val="Bezpopisa"/>
    <w:uiPriority w:val="99"/>
    <w:semiHidden/>
    <w:unhideWhenUsed/>
  </w:style>
  <w:style w:type="numbering" w:customStyle="1" w:styleId="Bezpopisa11131">
    <w:name w:val="Bez popisa11131"/>
    <w:next w:val="Bezpopisa"/>
    <w:uiPriority w:val="99"/>
    <w:semiHidden/>
    <w:unhideWhenUsed/>
  </w:style>
  <w:style w:type="numbering" w:customStyle="1" w:styleId="Bezpopisa111121">
    <w:name w:val="Bez popisa111121"/>
    <w:next w:val="Bezpopisa"/>
    <w:uiPriority w:val="99"/>
    <w:semiHidden/>
    <w:unhideWhenUsed/>
  </w:style>
  <w:style w:type="numbering" w:customStyle="1" w:styleId="Bezpopisa2121">
    <w:name w:val="Bez popisa2121"/>
    <w:next w:val="Bezpopisa"/>
    <w:uiPriority w:val="99"/>
    <w:semiHidden/>
    <w:unhideWhenUsed/>
  </w:style>
  <w:style w:type="numbering" w:customStyle="1" w:styleId="Bezpopisa421">
    <w:name w:val="Bez popisa421"/>
    <w:next w:val="Bezpopisa"/>
    <w:uiPriority w:val="99"/>
    <w:semiHidden/>
    <w:unhideWhenUsed/>
  </w:style>
  <w:style w:type="numbering" w:customStyle="1" w:styleId="Bezpopisa1221">
    <w:name w:val="Bez popisa1221"/>
    <w:next w:val="Bezpopisa"/>
    <w:uiPriority w:val="99"/>
    <w:semiHidden/>
    <w:unhideWhenUsed/>
  </w:style>
  <w:style w:type="numbering" w:customStyle="1" w:styleId="Bezpopisa11221">
    <w:name w:val="Bez popisa11221"/>
    <w:next w:val="Bezpopisa"/>
    <w:uiPriority w:val="99"/>
    <w:semiHidden/>
    <w:unhideWhenUsed/>
  </w:style>
  <w:style w:type="numbering" w:customStyle="1" w:styleId="Bezpopisa2221">
    <w:name w:val="Bez popisa2221"/>
    <w:next w:val="Bezpopisa"/>
    <w:uiPriority w:val="99"/>
    <w:semiHidden/>
    <w:unhideWhenUsed/>
  </w:style>
  <w:style w:type="numbering" w:customStyle="1" w:styleId="Bezpopisa521">
    <w:name w:val="Bez popisa521"/>
    <w:next w:val="Bezpopisa"/>
    <w:uiPriority w:val="99"/>
    <w:semiHidden/>
    <w:unhideWhenUsed/>
  </w:style>
  <w:style w:type="numbering" w:customStyle="1" w:styleId="Bezpopisa621">
    <w:name w:val="Bez popisa621"/>
    <w:next w:val="Bezpopisa"/>
    <w:uiPriority w:val="99"/>
    <w:semiHidden/>
    <w:unhideWhenUsed/>
  </w:style>
  <w:style w:type="numbering" w:customStyle="1" w:styleId="Bezpopisa721">
    <w:name w:val="Bez popisa721"/>
    <w:next w:val="Bezpopisa"/>
    <w:uiPriority w:val="99"/>
    <w:semiHidden/>
    <w:unhideWhenUsed/>
  </w:style>
  <w:style w:type="numbering" w:customStyle="1" w:styleId="Bezpopisa1321">
    <w:name w:val="Bez popisa1321"/>
    <w:next w:val="Bezpopisa"/>
    <w:uiPriority w:val="99"/>
    <w:semiHidden/>
    <w:unhideWhenUsed/>
  </w:style>
  <w:style w:type="numbering" w:customStyle="1" w:styleId="Bezpopisa2321">
    <w:name w:val="Bez popisa2321"/>
    <w:next w:val="Bezpopisa"/>
    <w:uiPriority w:val="99"/>
    <w:semiHidden/>
    <w:unhideWhenUsed/>
  </w:style>
  <w:style w:type="numbering" w:customStyle="1" w:styleId="Bezpopisa821">
    <w:name w:val="Bez popisa821"/>
    <w:next w:val="Bezpopisa"/>
    <w:uiPriority w:val="99"/>
    <w:semiHidden/>
    <w:unhideWhenUsed/>
  </w:style>
  <w:style w:type="numbering" w:customStyle="1" w:styleId="Bezpopisa1421">
    <w:name w:val="Bez popisa1421"/>
    <w:next w:val="Bezpopisa"/>
    <w:uiPriority w:val="99"/>
    <w:semiHidden/>
    <w:unhideWhenUsed/>
  </w:style>
  <w:style w:type="numbering" w:customStyle="1" w:styleId="Bezpopisa2421">
    <w:name w:val="Bez popisa2421"/>
    <w:next w:val="Bezpopisa"/>
    <w:uiPriority w:val="99"/>
    <w:semiHidden/>
    <w:unhideWhenUsed/>
  </w:style>
  <w:style w:type="numbering" w:customStyle="1" w:styleId="Bezpopisa3121">
    <w:name w:val="Bez popisa3121"/>
    <w:next w:val="Bezpopisa"/>
    <w:uiPriority w:val="99"/>
    <w:semiHidden/>
    <w:unhideWhenUsed/>
  </w:style>
  <w:style w:type="numbering" w:customStyle="1" w:styleId="Bezpopisa11321">
    <w:name w:val="Bez popisa11321"/>
    <w:next w:val="Bezpopisa"/>
    <w:uiPriority w:val="99"/>
    <w:semiHidden/>
    <w:unhideWhenUsed/>
  </w:style>
  <w:style w:type="numbering" w:customStyle="1" w:styleId="Bezpopisa1111121">
    <w:name w:val="Bez popisa1111121"/>
    <w:next w:val="Bezpopisa"/>
    <w:uiPriority w:val="99"/>
    <w:semiHidden/>
    <w:unhideWhenUsed/>
  </w:style>
  <w:style w:type="numbering" w:customStyle="1" w:styleId="Bezpopisa21121">
    <w:name w:val="Bez popisa21121"/>
    <w:next w:val="Bezpopisa"/>
    <w:uiPriority w:val="99"/>
    <w:semiHidden/>
    <w:unhideWhenUsed/>
  </w:style>
  <w:style w:type="numbering" w:customStyle="1" w:styleId="Bezpopisa4121">
    <w:name w:val="Bez popisa4121"/>
    <w:next w:val="Bezpopisa"/>
    <w:uiPriority w:val="99"/>
    <w:semiHidden/>
    <w:unhideWhenUsed/>
  </w:style>
  <w:style w:type="numbering" w:customStyle="1" w:styleId="Bezpopisa12121">
    <w:name w:val="Bez popisa12121"/>
    <w:next w:val="Bezpopisa"/>
    <w:uiPriority w:val="99"/>
    <w:semiHidden/>
    <w:unhideWhenUsed/>
  </w:style>
  <w:style w:type="numbering" w:customStyle="1" w:styleId="Bezpopisa112121">
    <w:name w:val="Bez popisa112121"/>
    <w:next w:val="Bezpopisa"/>
    <w:uiPriority w:val="99"/>
    <w:semiHidden/>
    <w:unhideWhenUsed/>
  </w:style>
  <w:style w:type="numbering" w:customStyle="1" w:styleId="Bezpopisa22121">
    <w:name w:val="Bez popisa22121"/>
    <w:next w:val="Bezpopisa"/>
    <w:uiPriority w:val="99"/>
    <w:semiHidden/>
    <w:unhideWhenUsed/>
  </w:style>
  <w:style w:type="numbering" w:customStyle="1" w:styleId="Bezpopisa5121">
    <w:name w:val="Bez popisa5121"/>
    <w:next w:val="Bezpopisa"/>
    <w:uiPriority w:val="99"/>
    <w:semiHidden/>
    <w:unhideWhenUsed/>
  </w:style>
  <w:style w:type="table" w:customStyle="1" w:styleId="Srednjipopis2-Isticanje1132">
    <w:name w:val="Srednji popis 2 - Isticanje 113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3121">
    <w:name w:val="Bez popisa13121"/>
    <w:next w:val="Bezpopisa"/>
    <w:uiPriority w:val="99"/>
    <w:semiHidden/>
    <w:unhideWhenUsed/>
  </w:style>
  <w:style w:type="table" w:customStyle="1" w:styleId="Popisnatablica332">
    <w:name w:val="Popisna tablica 33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2">
    <w:name w:val="Rešetka tablice 13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2">
    <w:name w:val="Svijetla tablica rešetke 1 - isticanje 213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32">
    <w:name w:val="Jednostavna tablica 23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2">
    <w:name w:val="Srednji popis 2 - Isticanje 14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32">
    <w:name w:val="Svijetla tablica rešetke 113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3121">
    <w:name w:val="Bez popisa23121"/>
    <w:next w:val="Bezpopisa"/>
    <w:uiPriority w:val="99"/>
    <w:semiHidden/>
    <w:unhideWhenUsed/>
  </w:style>
  <w:style w:type="numbering" w:customStyle="1" w:styleId="Bezpopisa31121">
    <w:name w:val="Bez popisa31121"/>
    <w:next w:val="Bezpopisa"/>
    <w:uiPriority w:val="99"/>
    <w:semiHidden/>
    <w:unhideWhenUsed/>
  </w:style>
  <w:style w:type="numbering" w:customStyle="1" w:styleId="Bezpopisa113121">
    <w:name w:val="Bez popisa113121"/>
    <w:next w:val="Bezpopisa"/>
    <w:uiPriority w:val="99"/>
    <w:semiHidden/>
    <w:unhideWhenUsed/>
  </w:style>
  <w:style w:type="table" w:customStyle="1" w:styleId="Srednjipopis2-Isticanje11112">
    <w:name w:val="Srednji popis 2 - Isticanje 1111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12">
    <w:name w:val="Bez popisa1111112"/>
    <w:next w:val="Bezpopisa"/>
    <w:uiPriority w:val="99"/>
    <w:semiHidden/>
    <w:unhideWhenUsed/>
  </w:style>
  <w:style w:type="table" w:customStyle="1" w:styleId="Popisnatablica3112">
    <w:name w:val="Popisna tablica 311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2">
    <w:name w:val="Rešetka tablice 111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12">
    <w:name w:val="Svijetla tablica rešetke 1 - isticanje 2111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12">
    <w:name w:val="Jednostavna tablica 211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12">
    <w:name w:val="Srednji popis 2 - Isticanje 121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12">
    <w:name w:val="Svijetla tablica rešetke 1111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121">
    <w:name w:val="Bez popisa211121"/>
    <w:next w:val="Bezpopisa"/>
    <w:uiPriority w:val="99"/>
    <w:semiHidden/>
    <w:unhideWhenUsed/>
  </w:style>
  <w:style w:type="numbering" w:customStyle="1" w:styleId="Bezpopisa41121">
    <w:name w:val="Bez popisa41121"/>
    <w:next w:val="Bezpopisa"/>
    <w:uiPriority w:val="99"/>
    <w:semiHidden/>
    <w:unhideWhenUsed/>
  </w:style>
  <w:style w:type="numbering" w:customStyle="1" w:styleId="Bezpopisa121121">
    <w:name w:val="Bez popisa121121"/>
    <w:next w:val="Bezpopisa"/>
    <w:uiPriority w:val="99"/>
    <w:semiHidden/>
    <w:unhideWhenUsed/>
  </w:style>
  <w:style w:type="numbering" w:customStyle="1" w:styleId="Bezpopisa1121121">
    <w:name w:val="Bez popisa1121121"/>
    <w:next w:val="Bezpopisa"/>
    <w:uiPriority w:val="99"/>
    <w:semiHidden/>
    <w:unhideWhenUsed/>
  </w:style>
  <w:style w:type="table" w:customStyle="1" w:styleId="Srednjipopis2-Isticanje11212">
    <w:name w:val="Srednji popis 2 - Isticanje 1121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12">
    <w:name w:val="Popisna tablica 321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2">
    <w:name w:val="Rešetka tablice 121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12">
    <w:name w:val="Svijetla tablica rešetke 1 - isticanje 2121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12">
    <w:name w:val="Jednostavna tablica 221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12">
    <w:name w:val="Srednji popis 2 - Isticanje 131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12">
    <w:name w:val="Svijetla tablica rešetke 1121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121">
    <w:name w:val="Bez popisa221121"/>
    <w:next w:val="Bezpopisa"/>
    <w:uiPriority w:val="99"/>
    <w:semiHidden/>
    <w:unhideWhenUsed/>
  </w:style>
  <w:style w:type="numbering" w:customStyle="1" w:styleId="Bezpopisa911">
    <w:name w:val="Bez popisa911"/>
    <w:next w:val="Bezpopisa"/>
    <w:uiPriority w:val="99"/>
    <w:semiHidden/>
    <w:unhideWhenUsed/>
  </w:style>
  <w:style w:type="numbering" w:customStyle="1" w:styleId="Bezpopisa1511">
    <w:name w:val="Bez popisa1511"/>
    <w:next w:val="Bezpopisa"/>
    <w:uiPriority w:val="99"/>
    <w:semiHidden/>
    <w:unhideWhenUsed/>
  </w:style>
  <w:style w:type="numbering" w:customStyle="1" w:styleId="Bezpopisa11411">
    <w:name w:val="Bez popisa11411"/>
    <w:next w:val="Bezpopisa"/>
    <w:uiPriority w:val="99"/>
    <w:semiHidden/>
    <w:unhideWhenUsed/>
  </w:style>
  <w:style w:type="numbering" w:customStyle="1" w:styleId="Bezpopisa2511">
    <w:name w:val="Bez popisa2511"/>
    <w:next w:val="Bezpopisa"/>
    <w:uiPriority w:val="99"/>
    <w:semiHidden/>
    <w:unhideWhenUsed/>
  </w:style>
  <w:style w:type="numbering" w:customStyle="1" w:styleId="Bezpopisa3211">
    <w:name w:val="Bez popisa3211"/>
    <w:next w:val="Bezpopisa"/>
    <w:uiPriority w:val="99"/>
    <w:semiHidden/>
    <w:unhideWhenUsed/>
  </w:style>
  <w:style w:type="numbering" w:customStyle="1" w:styleId="Bezpopisa11122">
    <w:name w:val="Bez popisa11122"/>
    <w:next w:val="Bezpopisa"/>
    <w:uiPriority w:val="99"/>
    <w:semiHidden/>
    <w:unhideWhenUsed/>
  </w:style>
  <w:style w:type="numbering" w:customStyle="1" w:styleId="Bezpopisa1111211">
    <w:name w:val="Bez popisa1111211"/>
    <w:next w:val="Bezpopisa"/>
    <w:uiPriority w:val="99"/>
    <w:semiHidden/>
    <w:unhideWhenUsed/>
  </w:style>
  <w:style w:type="numbering" w:customStyle="1" w:styleId="Bezpopisa21211">
    <w:name w:val="Bez popisa21211"/>
    <w:next w:val="Bezpopisa"/>
    <w:uiPriority w:val="99"/>
    <w:semiHidden/>
    <w:unhideWhenUsed/>
  </w:style>
  <w:style w:type="numbering" w:customStyle="1" w:styleId="Bezpopisa4211">
    <w:name w:val="Bez popisa4211"/>
    <w:next w:val="Bezpopisa"/>
    <w:uiPriority w:val="99"/>
    <w:semiHidden/>
    <w:unhideWhenUsed/>
  </w:style>
  <w:style w:type="numbering" w:customStyle="1" w:styleId="Bezpopisa12211">
    <w:name w:val="Bez popisa12211"/>
    <w:next w:val="Bezpopisa"/>
    <w:uiPriority w:val="99"/>
    <w:semiHidden/>
    <w:unhideWhenUsed/>
  </w:style>
  <w:style w:type="numbering" w:customStyle="1" w:styleId="Bezpopisa112211">
    <w:name w:val="Bez popisa112211"/>
    <w:next w:val="Bezpopisa"/>
    <w:uiPriority w:val="99"/>
    <w:semiHidden/>
    <w:unhideWhenUsed/>
  </w:style>
  <w:style w:type="numbering" w:customStyle="1" w:styleId="Bezpopisa22211">
    <w:name w:val="Bez popisa22211"/>
    <w:next w:val="Bezpopisa"/>
    <w:uiPriority w:val="99"/>
    <w:semiHidden/>
    <w:unhideWhenUsed/>
  </w:style>
  <w:style w:type="numbering" w:customStyle="1" w:styleId="Bezpopisa5211">
    <w:name w:val="Bez popisa5211"/>
    <w:next w:val="Bezpopisa"/>
    <w:uiPriority w:val="99"/>
    <w:semiHidden/>
    <w:unhideWhenUsed/>
  </w:style>
  <w:style w:type="numbering" w:customStyle="1" w:styleId="Bezpopisa612">
    <w:name w:val="Bez popisa612"/>
    <w:next w:val="Bezpopisa"/>
    <w:uiPriority w:val="99"/>
    <w:semiHidden/>
    <w:unhideWhenUsed/>
  </w:style>
  <w:style w:type="numbering" w:customStyle="1" w:styleId="Bezpopisa712">
    <w:name w:val="Bez popisa712"/>
    <w:next w:val="Bezpopisa"/>
    <w:uiPriority w:val="99"/>
    <w:semiHidden/>
    <w:unhideWhenUsed/>
  </w:style>
  <w:style w:type="numbering" w:customStyle="1" w:styleId="Bezpopisa13211">
    <w:name w:val="Bez popisa13211"/>
    <w:next w:val="Bezpopisa"/>
    <w:uiPriority w:val="99"/>
    <w:semiHidden/>
    <w:unhideWhenUsed/>
  </w:style>
  <w:style w:type="numbering" w:customStyle="1" w:styleId="Bezpopisa23211">
    <w:name w:val="Bez popisa23211"/>
    <w:next w:val="Bezpopisa"/>
    <w:uiPriority w:val="99"/>
    <w:semiHidden/>
    <w:unhideWhenUsed/>
  </w:style>
  <w:style w:type="numbering" w:customStyle="1" w:styleId="Bezpopisa812">
    <w:name w:val="Bez popisa812"/>
    <w:next w:val="Bezpopisa"/>
    <w:uiPriority w:val="99"/>
    <w:semiHidden/>
    <w:unhideWhenUsed/>
  </w:style>
  <w:style w:type="numbering" w:customStyle="1" w:styleId="Bezpopisa1412">
    <w:name w:val="Bez popisa1412"/>
    <w:next w:val="Bezpopisa"/>
    <w:uiPriority w:val="99"/>
    <w:semiHidden/>
    <w:unhideWhenUsed/>
  </w:style>
  <w:style w:type="numbering" w:customStyle="1" w:styleId="Bezpopisa2412">
    <w:name w:val="Bez popisa2412"/>
    <w:next w:val="Bezpopisa"/>
    <w:uiPriority w:val="99"/>
    <w:semiHidden/>
    <w:unhideWhenUsed/>
  </w:style>
  <w:style w:type="numbering" w:customStyle="1" w:styleId="Bezpopisa31211">
    <w:name w:val="Bez popisa31211"/>
    <w:next w:val="Bezpopisa"/>
    <w:uiPriority w:val="99"/>
    <w:semiHidden/>
    <w:unhideWhenUsed/>
  </w:style>
  <w:style w:type="numbering" w:customStyle="1" w:styleId="Bezpopisa113211">
    <w:name w:val="Bez popisa113211"/>
    <w:next w:val="Bezpopisa"/>
    <w:uiPriority w:val="99"/>
    <w:semiHidden/>
    <w:unhideWhenUsed/>
  </w:style>
  <w:style w:type="numbering" w:customStyle="1" w:styleId="Bezpopisa111111111">
    <w:name w:val="Bez popisa111111111"/>
    <w:next w:val="Bezpopisa"/>
    <w:uiPriority w:val="99"/>
    <w:semiHidden/>
    <w:unhideWhenUsed/>
  </w:style>
  <w:style w:type="numbering" w:customStyle="1" w:styleId="Bezpopisa211211">
    <w:name w:val="Bez popisa211211"/>
    <w:next w:val="Bezpopisa"/>
    <w:uiPriority w:val="99"/>
    <w:semiHidden/>
    <w:unhideWhenUsed/>
  </w:style>
  <w:style w:type="numbering" w:customStyle="1" w:styleId="Bezpopisa41211">
    <w:name w:val="Bez popisa41211"/>
    <w:next w:val="Bezpopisa"/>
    <w:uiPriority w:val="99"/>
    <w:semiHidden/>
    <w:unhideWhenUsed/>
  </w:style>
  <w:style w:type="numbering" w:customStyle="1" w:styleId="Bezpopisa121211">
    <w:name w:val="Bez popisa121211"/>
    <w:next w:val="Bezpopisa"/>
    <w:uiPriority w:val="99"/>
    <w:semiHidden/>
    <w:unhideWhenUsed/>
  </w:style>
  <w:style w:type="numbering" w:customStyle="1" w:styleId="Bezpopisa1121211">
    <w:name w:val="Bez popisa1121211"/>
    <w:next w:val="Bezpopisa"/>
    <w:uiPriority w:val="99"/>
    <w:semiHidden/>
    <w:unhideWhenUsed/>
  </w:style>
  <w:style w:type="numbering" w:customStyle="1" w:styleId="Bezpopisa221211">
    <w:name w:val="Bez popisa221211"/>
    <w:next w:val="Bezpopisa"/>
    <w:uiPriority w:val="99"/>
    <w:semiHidden/>
    <w:unhideWhenUsed/>
  </w:style>
  <w:style w:type="numbering" w:customStyle="1" w:styleId="Bezpopisa5112">
    <w:name w:val="Bez popisa5112"/>
    <w:next w:val="Bezpopisa"/>
    <w:uiPriority w:val="99"/>
    <w:semiHidden/>
    <w:unhideWhenUsed/>
  </w:style>
  <w:style w:type="numbering" w:customStyle="1" w:styleId="Bezpopisa13112">
    <w:name w:val="Bez popisa13112"/>
    <w:next w:val="Bezpopisa"/>
    <w:uiPriority w:val="99"/>
    <w:semiHidden/>
    <w:unhideWhenUsed/>
  </w:style>
  <w:style w:type="numbering" w:customStyle="1" w:styleId="Bezpopisa23112">
    <w:name w:val="Bez popisa23112"/>
    <w:next w:val="Bezpopisa"/>
    <w:uiPriority w:val="99"/>
    <w:semiHidden/>
    <w:unhideWhenUsed/>
  </w:style>
  <w:style w:type="numbering" w:customStyle="1" w:styleId="Bezpopisa31112">
    <w:name w:val="Bez popisa31112"/>
    <w:next w:val="Bezpopisa"/>
    <w:uiPriority w:val="99"/>
    <w:semiHidden/>
    <w:unhideWhenUsed/>
  </w:style>
  <w:style w:type="numbering" w:customStyle="1" w:styleId="Bezpopisa113112">
    <w:name w:val="Bez popisa113112"/>
    <w:next w:val="Bezpopisa"/>
    <w:uiPriority w:val="99"/>
    <w:semiHidden/>
    <w:unhideWhenUsed/>
  </w:style>
  <w:style w:type="numbering" w:customStyle="1" w:styleId="Bezpopisa1111111111">
    <w:name w:val="Bez popisa1111111111"/>
    <w:next w:val="Bezpopisa"/>
    <w:uiPriority w:val="99"/>
    <w:semiHidden/>
    <w:unhideWhenUsed/>
  </w:style>
  <w:style w:type="numbering" w:customStyle="1" w:styleId="Bezpopisa211112">
    <w:name w:val="Bez popisa211112"/>
    <w:next w:val="Bezpopisa"/>
    <w:uiPriority w:val="99"/>
    <w:semiHidden/>
    <w:unhideWhenUsed/>
  </w:style>
  <w:style w:type="numbering" w:customStyle="1" w:styleId="Bezpopisa41112">
    <w:name w:val="Bez popisa41112"/>
    <w:next w:val="Bezpopisa"/>
    <w:uiPriority w:val="99"/>
    <w:semiHidden/>
    <w:unhideWhenUsed/>
  </w:style>
  <w:style w:type="numbering" w:customStyle="1" w:styleId="Bezpopisa121112">
    <w:name w:val="Bez popisa121112"/>
    <w:next w:val="Bezpopisa"/>
    <w:uiPriority w:val="99"/>
    <w:semiHidden/>
    <w:unhideWhenUsed/>
  </w:style>
  <w:style w:type="numbering" w:customStyle="1" w:styleId="Bezpopisa1121112">
    <w:name w:val="Bez popisa1121112"/>
    <w:next w:val="Bezpopisa"/>
    <w:uiPriority w:val="99"/>
    <w:semiHidden/>
    <w:unhideWhenUsed/>
  </w:style>
  <w:style w:type="numbering" w:customStyle="1" w:styleId="Bezpopisa221112">
    <w:name w:val="Bez popisa221112"/>
    <w:next w:val="Bezpopisa"/>
    <w:uiPriority w:val="99"/>
    <w:semiHidden/>
    <w:unhideWhenUsed/>
  </w:style>
  <w:style w:type="numbering" w:customStyle="1" w:styleId="Bezpopisa10">
    <w:name w:val="Bez popisa10"/>
    <w:next w:val="Bezpopisa"/>
    <w:uiPriority w:val="99"/>
    <w:semiHidden/>
    <w:unhideWhenUsed/>
  </w:style>
  <w:style w:type="numbering" w:customStyle="1" w:styleId="Bezpopisa16">
    <w:name w:val="Bez popisa16"/>
    <w:next w:val="Bezpopisa"/>
    <w:uiPriority w:val="99"/>
    <w:semiHidden/>
    <w:unhideWhenUsed/>
  </w:style>
  <w:style w:type="table" w:customStyle="1" w:styleId="Reetkatablice7">
    <w:name w:val="Rešetka tablice7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">
    <w:name w:val="Bez popisa115"/>
    <w:next w:val="Bezpopisa"/>
    <w:uiPriority w:val="99"/>
    <w:semiHidden/>
    <w:unhideWhenUsed/>
  </w:style>
  <w:style w:type="numbering" w:customStyle="1" w:styleId="Bezpopisa1114">
    <w:name w:val="Bez popisa1114"/>
    <w:next w:val="Bezpopisa"/>
    <w:uiPriority w:val="99"/>
    <w:semiHidden/>
    <w:unhideWhenUsed/>
  </w:style>
  <w:style w:type="table" w:customStyle="1" w:styleId="Srednjipopis2-Isticanje115">
    <w:name w:val="Srednji popis 2 - Isticanje 115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5">
    <w:name w:val="Popisna tablica 35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5">
    <w:name w:val="Rešetka tablice 15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5">
    <w:name w:val="Svijetla tablica rešetke 1 - isticanje 215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5">
    <w:name w:val="Jednostavna tablica 25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6">
    <w:name w:val="Srednji popis 2 - Isticanje 16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5">
    <w:name w:val="Svijetla tablica rešetke 115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6">
    <w:name w:val="Bez popisa26"/>
    <w:next w:val="Bezpopisa"/>
    <w:uiPriority w:val="99"/>
    <w:semiHidden/>
    <w:unhideWhenUsed/>
  </w:style>
  <w:style w:type="table" w:customStyle="1" w:styleId="Reetkatablice150">
    <w:name w:val="Rešetka tablice15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3">
    <w:name w:val="Bez popisa33"/>
    <w:next w:val="Bezpopisa"/>
    <w:uiPriority w:val="99"/>
    <w:semiHidden/>
  </w:style>
  <w:style w:type="table" w:customStyle="1" w:styleId="Tablicas3Defektima31">
    <w:name w:val="Tablica s 3D efektima 31"/>
    <w:basedOn w:val="Obinatablica"/>
    <w:next w:val="Tablicas3Defektima3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finjenatablica21">
    <w:name w:val="Profinjena tablica 21"/>
    <w:basedOn w:val="Obinatablica"/>
    <w:next w:val="Profinjenatablica2"/>
    <w:rPr>
      <w:rFonts w:ascii="Times New Roman" w:eastAsia="Times New Roman" w:hAnsi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binatablica210">
    <w:name w:val="Obična tablica 21"/>
    <w:basedOn w:val="Obinatablica"/>
    <w:next w:val="Obinatablica21"/>
    <w:uiPriority w:val="4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Bezpopisa11113">
    <w:name w:val="Bez popisa11113"/>
    <w:next w:val="Bezpopisa"/>
    <w:uiPriority w:val="99"/>
    <w:semiHidden/>
    <w:unhideWhenUsed/>
  </w:style>
  <w:style w:type="numbering" w:customStyle="1" w:styleId="Bezpopisa111113">
    <w:name w:val="Bez popisa111113"/>
    <w:next w:val="Bezpopisa"/>
    <w:uiPriority w:val="99"/>
    <w:semiHidden/>
    <w:unhideWhenUsed/>
  </w:style>
  <w:style w:type="numbering" w:customStyle="1" w:styleId="Bezpopisa213">
    <w:name w:val="Bez popisa213"/>
    <w:next w:val="Bezpopisa"/>
    <w:uiPriority w:val="99"/>
    <w:semiHidden/>
    <w:unhideWhenUsed/>
  </w:style>
  <w:style w:type="numbering" w:customStyle="1" w:styleId="Bezpopisa43">
    <w:name w:val="Bez popisa43"/>
    <w:next w:val="Bezpopisa"/>
    <w:uiPriority w:val="99"/>
    <w:semiHidden/>
    <w:unhideWhenUsed/>
  </w:style>
  <w:style w:type="numbering" w:customStyle="1" w:styleId="Bezpopisa123">
    <w:name w:val="Bez popisa123"/>
    <w:next w:val="Bezpopisa"/>
    <w:uiPriority w:val="99"/>
    <w:semiHidden/>
    <w:unhideWhenUsed/>
  </w:style>
  <w:style w:type="numbering" w:customStyle="1" w:styleId="Bezpopisa1123">
    <w:name w:val="Bez popisa1123"/>
    <w:next w:val="Bezpopisa"/>
    <w:uiPriority w:val="99"/>
    <w:semiHidden/>
    <w:unhideWhenUsed/>
  </w:style>
  <w:style w:type="numbering" w:customStyle="1" w:styleId="Bezpopisa223">
    <w:name w:val="Bez popisa223"/>
    <w:next w:val="Bezpopisa"/>
    <w:uiPriority w:val="99"/>
    <w:semiHidden/>
    <w:unhideWhenUsed/>
  </w:style>
  <w:style w:type="numbering" w:customStyle="1" w:styleId="Bezpopisa53">
    <w:name w:val="Bez popisa53"/>
    <w:next w:val="Bezpopisa"/>
    <w:uiPriority w:val="99"/>
    <w:semiHidden/>
    <w:unhideWhenUsed/>
  </w:style>
  <w:style w:type="numbering" w:customStyle="1" w:styleId="Bezpopisa63">
    <w:name w:val="Bez popisa63"/>
    <w:next w:val="Bezpopisa"/>
    <w:uiPriority w:val="99"/>
    <w:semiHidden/>
    <w:unhideWhenUsed/>
  </w:style>
  <w:style w:type="numbering" w:customStyle="1" w:styleId="Bezpopisa73">
    <w:name w:val="Bez popisa73"/>
    <w:next w:val="Bezpopisa"/>
    <w:uiPriority w:val="99"/>
    <w:semiHidden/>
    <w:unhideWhenUsed/>
  </w:style>
  <w:style w:type="table" w:customStyle="1" w:styleId="Reetkatablice23">
    <w:name w:val="Rešetka tablice23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3">
    <w:name w:val="Bez popisa133"/>
    <w:next w:val="Bezpopisa"/>
    <w:uiPriority w:val="99"/>
    <w:semiHidden/>
    <w:unhideWhenUsed/>
  </w:style>
  <w:style w:type="numbering" w:customStyle="1" w:styleId="Bezpopisa233">
    <w:name w:val="Bez popisa233"/>
    <w:next w:val="Bezpopisa"/>
    <w:uiPriority w:val="99"/>
    <w:semiHidden/>
    <w:unhideWhenUsed/>
  </w:style>
  <w:style w:type="table" w:customStyle="1" w:styleId="Srednjipopis2-Isticanje1113">
    <w:name w:val="Srednji popis 2 - Isticanje 1113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13">
    <w:name w:val="Popisna tablica 313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3">
    <w:name w:val="Rešetka tablice 113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3">
    <w:name w:val="Svijetla tablica rešetke 1 - isticanje 2113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3">
    <w:name w:val="Jednostavna tablica 213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3">
    <w:name w:val="Srednji popis 2 - Isticanje 123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3">
    <w:name w:val="Svijetla tablica rešetke 1113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130">
    <w:name w:val="Rešetka tablice113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1123">
    <w:name w:val="Srednji popis 2 - Isticanje 1123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3">
    <w:name w:val="Popisna tablica 323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3">
    <w:name w:val="Rešetka tablice 123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3">
    <w:name w:val="Svijetla tablica rešetke 1 - isticanje 2123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3">
    <w:name w:val="Jednostavna tablica 223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3">
    <w:name w:val="Srednji popis 2 - Isticanje 133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3">
    <w:name w:val="Svijetla tablica rešetke 1123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230">
    <w:name w:val="Rešetka tablice123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3">
    <w:name w:val="Bez popisa83"/>
    <w:next w:val="Bezpopisa"/>
    <w:uiPriority w:val="99"/>
    <w:semiHidden/>
    <w:unhideWhenUsed/>
  </w:style>
  <w:style w:type="table" w:customStyle="1" w:styleId="Reetkatablice52">
    <w:name w:val="Rešetka tablice52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20">
    <w:name w:val="Rešetka tablice132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33">
    <w:name w:val="Srednji popis 2 - Isticanje 1133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33">
    <w:name w:val="Popisna tablica 333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3">
    <w:name w:val="Rešetka tablice 133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3">
    <w:name w:val="Svijetla tablica rešetke 1 - isticanje 2133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33">
    <w:name w:val="Jednostavna tablica 233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3">
    <w:name w:val="Srednji popis 2 - Isticanje 143"/>
    <w:basedOn w:val="Obinatablica"/>
    <w:next w:val="Srednjipopis2-Isticanje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vijetlatablicareetke1133">
    <w:name w:val="Svijetla tablica rešetke 1133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2">
    <w:name w:val="Rešetka tablice212"/>
    <w:uiPriority w:val="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20">
    <w:name w:val="Rešetka tablice1112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113">
    <w:name w:val="Srednji popis 2 - Isticanje 11113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113">
    <w:name w:val="Popisna tablica 31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3">
    <w:name w:val="Rešetka tablice 11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113">
    <w:name w:val="Svijetla tablica rešetke 1 - isticanje 21113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113">
    <w:name w:val="Jednostavna tablica 2113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213">
    <w:name w:val="Srednji popis 2 - Isticanje 1213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113">
    <w:name w:val="Svijetla tablica rešetke 11113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2">
    <w:name w:val="Rešetka tablice31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213">
    <w:name w:val="Srednji popis 2 - Isticanje 11213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213">
    <w:name w:val="Popisna tablica 3213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3">
    <w:name w:val="Rešetka tablice 1213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213">
    <w:name w:val="Svijetla tablica rešetke 1 - isticanje 21213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213">
    <w:name w:val="Jednostavna tablica 2213"/>
    <w:locked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313">
    <w:name w:val="Srednji popis 2 - Isticanje 1313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213">
    <w:name w:val="Svijetla tablica rešetke 11213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20">
    <w:name w:val="Rešetka tablice1212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43">
    <w:name w:val="Bez popisa143"/>
    <w:next w:val="Bezpopisa"/>
    <w:uiPriority w:val="99"/>
    <w:semiHidden/>
    <w:unhideWhenUsed/>
  </w:style>
  <w:style w:type="numbering" w:customStyle="1" w:styleId="Bezpopisa1133">
    <w:name w:val="Bez popisa1133"/>
    <w:next w:val="Bezpopisa"/>
    <w:uiPriority w:val="99"/>
    <w:semiHidden/>
    <w:unhideWhenUsed/>
  </w:style>
  <w:style w:type="numbering" w:customStyle="1" w:styleId="Bezpopisa243">
    <w:name w:val="Bez popisa243"/>
    <w:next w:val="Bezpopisa"/>
    <w:uiPriority w:val="99"/>
    <w:semiHidden/>
    <w:unhideWhenUsed/>
  </w:style>
  <w:style w:type="numbering" w:customStyle="1" w:styleId="Bezpopisa313">
    <w:name w:val="Bez popisa313"/>
    <w:next w:val="Bezpopisa"/>
    <w:uiPriority w:val="99"/>
    <w:semiHidden/>
    <w:unhideWhenUsed/>
  </w:style>
  <w:style w:type="numbering" w:customStyle="1" w:styleId="Bezpopisa11123">
    <w:name w:val="Bez popisa11123"/>
    <w:next w:val="Bezpopisa"/>
    <w:uiPriority w:val="99"/>
    <w:semiHidden/>
    <w:unhideWhenUsed/>
  </w:style>
  <w:style w:type="numbering" w:customStyle="1" w:styleId="Bezpopisa1111113">
    <w:name w:val="Bez popisa1111113"/>
    <w:next w:val="Bezpopisa"/>
    <w:uiPriority w:val="99"/>
    <w:semiHidden/>
    <w:unhideWhenUsed/>
  </w:style>
  <w:style w:type="numbering" w:customStyle="1" w:styleId="Bezpopisa2113">
    <w:name w:val="Bez popisa2113"/>
    <w:next w:val="Bezpopisa"/>
    <w:uiPriority w:val="99"/>
    <w:semiHidden/>
    <w:unhideWhenUsed/>
  </w:style>
  <w:style w:type="numbering" w:customStyle="1" w:styleId="Bezpopisa413">
    <w:name w:val="Bez popisa413"/>
    <w:next w:val="Bezpopisa"/>
    <w:uiPriority w:val="99"/>
    <w:semiHidden/>
    <w:unhideWhenUsed/>
  </w:style>
  <w:style w:type="numbering" w:customStyle="1" w:styleId="Bezpopisa1213">
    <w:name w:val="Bez popisa1213"/>
    <w:next w:val="Bezpopisa"/>
    <w:uiPriority w:val="99"/>
    <w:semiHidden/>
    <w:unhideWhenUsed/>
  </w:style>
  <w:style w:type="numbering" w:customStyle="1" w:styleId="Bezpopisa11213">
    <w:name w:val="Bez popisa11213"/>
    <w:next w:val="Bezpopisa"/>
    <w:uiPriority w:val="99"/>
    <w:semiHidden/>
    <w:unhideWhenUsed/>
  </w:style>
  <w:style w:type="numbering" w:customStyle="1" w:styleId="Bezpopisa2213">
    <w:name w:val="Bez popisa2213"/>
    <w:next w:val="Bezpopisa"/>
    <w:uiPriority w:val="99"/>
    <w:semiHidden/>
    <w:unhideWhenUsed/>
  </w:style>
  <w:style w:type="numbering" w:customStyle="1" w:styleId="Bezpopisa513">
    <w:name w:val="Bez popisa513"/>
    <w:next w:val="Bezpopisa"/>
    <w:uiPriority w:val="99"/>
    <w:semiHidden/>
    <w:unhideWhenUsed/>
  </w:style>
  <w:style w:type="numbering" w:customStyle="1" w:styleId="Bezpopisa613">
    <w:name w:val="Bez popisa613"/>
    <w:next w:val="Bezpopisa"/>
    <w:uiPriority w:val="99"/>
    <w:semiHidden/>
    <w:unhideWhenUsed/>
  </w:style>
  <w:style w:type="numbering" w:customStyle="1" w:styleId="Bezpopisa713">
    <w:name w:val="Bez popisa713"/>
    <w:next w:val="Bezpopisa"/>
    <w:uiPriority w:val="99"/>
    <w:semiHidden/>
    <w:unhideWhenUsed/>
  </w:style>
  <w:style w:type="numbering" w:customStyle="1" w:styleId="Bezpopisa1313">
    <w:name w:val="Bez popisa1313"/>
    <w:next w:val="Bezpopisa"/>
    <w:uiPriority w:val="99"/>
    <w:semiHidden/>
    <w:unhideWhenUsed/>
  </w:style>
  <w:style w:type="numbering" w:customStyle="1" w:styleId="Bezpopisa2313">
    <w:name w:val="Bez popisa2313"/>
    <w:next w:val="Bezpopisa"/>
    <w:uiPriority w:val="99"/>
    <w:semiHidden/>
    <w:unhideWhenUsed/>
  </w:style>
  <w:style w:type="numbering" w:customStyle="1" w:styleId="Bezpopisa813">
    <w:name w:val="Bez popisa813"/>
    <w:next w:val="Bezpopisa"/>
    <w:uiPriority w:val="99"/>
    <w:semiHidden/>
    <w:unhideWhenUsed/>
  </w:style>
  <w:style w:type="numbering" w:customStyle="1" w:styleId="Bezpopisa1413">
    <w:name w:val="Bez popisa1413"/>
    <w:next w:val="Bezpopisa"/>
    <w:uiPriority w:val="99"/>
    <w:semiHidden/>
    <w:unhideWhenUsed/>
  </w:style>
  <w:style w:type="numbering" w:customStyle="1" w:styleId="Bezpopisa2413">
    <w:name w:val="Bez popisa2413"/>
    <w:next w:val="Bezpopisa"/>
    <w:uiPriority w:val="99"/>
    <w:semiHidden/>
    <w:unhideWhenUsed/>
  </w:style>
  <w:style w:type="numbering" w:customStyle="1" w:styleId="Bezpopisa3113">
    <w:name w:val="Bez popisa3113"/>
    <w:next w:val="Bezpopisa"/>
    <w:uiPriority w:val="99"/>
    <w:semiHidden/>
    <w:unhideWhenUsed/>
  </w:style>
  <w:style w:type="numbering" w:customStyle="1" w:styleId="Bezpopisa11313">
    <w:name w:val="Bez popisa11313"/>
    <w:next w:val="Bezpopisa"/>
    <w:uiPriority w:val="99"/>
    <w:semiHidden/>
    <w:unhideWhenUsed/>
  </w:style>
  <w:style w:type="numbering" w:customStyle="1" w:styleId="Bezpopisa1112111">
    <w:name w:val="Bez popisa1112111"/>
    <w:next w:val="Bezpopisa"/>
    <w:uiPriority w:val="99"/>
    <w:semiHidden/>
    <w:unhideWhenUsed/>
  </w:style>
  <w:style w:type="numbering" w:customStyle="1" w:styleId="Bezpopisa21113">
    <w:name w:val="Bez popisa21113"/>
    <w:next w:val="Bezpopisa"/>
    <w:uiPriority w:val="99"/>
    <w:semiHidden/>
    <w:unhideWhenUsed/>
  </w:style>
  <w:style w:type="numbering" w:customStyle="1" w:styleId="Bezpopisa4113">
    <w:name w:val="Bez popisa4113"/>
    <w:next w:val="Bezpopisa"/>
    <w:uiPriority w:val="99"/>
    <w:semiHidden/>
    <w:unhideWhenUsed/>
  </w:style>
  <w:style w:type="numbering" w:customStyle="1" w:styleId="Bezpopisa12113">
    <w:name w:val="Bez popisa12113"/>
    <w:next w:val="Bezpopisa"/>
    <w:uiPriority w:val="99"/>
    <w:semiHidden/>
    <w:unhideWhenUsed/>
  </w:style>
  <w:style w:type="numbering" w:customStyle="1" w:styleId="Bezpopisa112113">
    <w:name w:val="Bez popisa112113"/>
    <w:next w:val="Bezpopisa"/>
    <w:uiPriority w:val="99"/>
    <w:semiHidden/>
    <w:unhideWhenUsed/>
  </w:style>
  <w:style w:type="numbering" w:customStyle="1" w:styleId="Bezpopisa22113">
    <w:name w:val="Bez popisa22113"/>
    <w:next w:val="Bezpopisa"/>
    <w:uiPriority w:val="99"/>
    <w:semiHidden/>
    <w:unhideWhenUsed/>
  </w:style>
  <w:style w:type="numbering" w:customStyle="1" w:styleId="Bezpopisa5113">
    <w:name w:val="Bez popisa5113"/>
    <w:next w:val="Bezpopisa"/>
    <w:uiPriority w:val="99"/>
    <w:semiHidden/>
    <w:unhideWhenUsed/>
  </w:style>
  <w:style w:type="numbering" w:customStyle="1" w:styleId="Bezpopisa61111">
    <w:name w:val="Bez popisa61111"/>
    <w:next w:val="Bezpopisa"/>
    <w:uiPriority w:val="99"/>
    <w:semiHidden/>
    <w:unhideWhenUsed/>
  </w:style>
  <w:style w:type="numbering" w:customStyle="1" w:styleId="Bezpopisa71111">
    <w:name w:val="Bez popisa71111"/>
    <w:next w:val="Bezpopisa"/>
    <w:uiPriority w:val="99"/>
    <w:semiHidden/>
    <w:unhideWhenUsed/>
  </w:style>
  <w:style w:type="numbering" w:customStyle="1" w:styleId="Bezpopisa13113">
    <w:name w:val="Bez popisa13113"/>
    <w:next w:val="Bezpopisa"/>
    <w:uiPriority w:val="99"/>
    <w:semiHidden/>
    <w:unhideWhenUsed/>
  </w:style>
  <w:style w:type="numbering" w:customStyle="1" w:styleId="Bezpopisa23113">
    <w:name w:val="Bez popisa23113"/>
    <w:next w:val="Bezpopisa"/>
    <w:uiPriority w:val="99"/>
    <w:semiHidden/>
    <w:unhideWhenUsed/>
  </w:style>
  <w:style w:type="numbering" w:customStyle="1" w:styleId="Bezpopisa81111">
    <w:name w:val="Bez popisa81111"/>
    <w:next w:val="Bezpopisa"/>
    <w:uiPriority w:val="99"/>
    <w:semiHidden/>
    <w:unhideWhenUsed/>
  </w:style>
  <w:style w:type="numbering" w:customStyle="1" w:styleId="Bezpopisa141111">
    <w:name w:val="Bez popisa141111"/>
    <w:next w:val="Bezpopisa"/>
    <w:uiPriority w:val="99"/>
    <w:semiHidden/>
    <w:unhideWhenUsed/>
  </w:style>
  <w:style w:type="numbering" w:customStyle="1" w:styleId="Bezpopisa241111">
    <w:name w:val="Bez popisa241111"/>
    <w:next w:val="Bezpopisa"/>
    <w:uiPriority w:val="99"/>
    <w:semiHidden/>
    <w:unhideWhenUsed/>
  </w:style>
  <w:style w:type="numbering" w:customStyle="1" w:styleId="Bezpopisa31113">
    <w:name w:val="Bez popisa31113"/>
    <w:next w:val="Bezpopisa"/>
    <w:uiPriority w:val="99"/>
    <w:semiHidden/>
    <w:unhideWhenUsed/>
  </w:style>
  <w:style w:type="numbering" w:customStyle="1" w:styleId="Bezpopisa113113">
    <w:name w:val="Bez popisa113113"/>
    <w:next w:val="Bezpopisa"/>
    <w:uiPriority w:val="99"/>
    <w:semiHidden/>
    <w:unhideWhenUsed/>
  </w:style>
  <w:style w:type="numbering" w:customStyle="1" w:styleId="Bezpopisa11111112">
    <w:name w:val="Bez popisa11111112"/>
    <w:next w:val="Bezpopisa"/>
    <w:uiPriority w:val="99"/>
    <w:semiHidden/>
    <w:unhideWhenUsed/>
  </w:style>
  <w:style w:type="numbering" w:customStyle="1" w:styleId="Bezpopisa211113">
    <w:name w:val="Bez popisa211113"/>
    <w:next w:val="Bezpopisa"/>
    <w:uiPriority w:val="99"/>
    <w:semiHidden/>
    <w:unhideWhenUsed/>
  </w:style>
  <w:style w:type="numbering" w:customStyle="1" w:styleId="Bezpopisa41113">
    <w:name w:val="Bez popisa41113"/>
    <w:next w:val="Bezpopisa"/>
    <w:uiPriority w:val="99"/>
    <w:semiHidden/>
    <w:unhideWhenUsed/>
  </w:style>
  <w:style w:type="numbering" w:customStyle="1" w:styleId="Bezpopisa121113">
    <w:name w:val="Bez popisa121113"/>
    <w:next w:val="Bezpopisa"/>
    <w:uiPriority w:val="99"/>
    <w:semiHidden/>
    <w:unhideWhenUsed/>
  </w:style>
  <w:style w:type="numbering" w:customStyle="1" w:styleId="Bezpopisa1121113">
    <w:name w:val="Bez popisa1121113"/>
    <w:next w:val="Bezpopisa"/>
    <w:uiPriority w:val="99"/>
    <w:semiHidden/>
    <w:unhideWhenUsed/>
  </w:style>
  <w:style w:type="numbering" w:customStyle="1" w:styleId="Bezpopisa221113">
    <w:name w:val="Bez popisa221113"/>
    <w:next w:val="Bezpopisa"/>
    <w:uiPriority w:val="99"/>
    <w:semiHidden/>
    <w:unhideWhenUsed/>
  </w:style>
  <w:style w:type="numbering" w:customStyle="1" w:styleId="Bezpopisa511111">
    <w:name w:val="Bez popisa511111"/>
    <w:next w:val="Bezpopisa"/>
    <w:uiPriority w:val="99"/>
    <w:semiHidden/>
    <w:unhideWhenUsed/>
  </w:style>
  <w:style w:type="numbering" w:customStyle="1" w:styleId="Bezpopisa1311111">
    <w:name w:val="Bez popisa1311111"/>
    <w:next w:val="Bezpopisa"/>
    <w:uiPriority w:val="99"/>
    <w:semiHidden/>
    <w:unhideWhenUsed/>
  </w:style>
  <w:style w:type="numbering" w:customStyle="1" w:styleId="Bezpopisa2311111">
    <w:name w:val="Bez popisa2311111"/>
    <w:next w:val="Bezpopisa"/>
    <w:uiPriority w:val="99"/>
    <w:semiHidden/>
    <w:unhideWhenUsed/>
  </w:style>
  <w:style w:type="numbering" w:customStyle="1" w:styleId="Bezpopisa3111111">
    <w:name w:val="Bez popisa3111111"/>
    <w:next w:val="Bezpopisa"/>
    <w:uiPriority w:val="99"/>
    <w:semiHidden/>
    <w:unhideWhenUsed/>
  </w:style>
  <w:style w:type="numbering" w:customStyle="1" w:styleId="Bezpopisa11311111">
    <w:name w:val="Bez popisa11311111"/>
    <w:next w:val="Bezpopisa"/>
    <w:uiPriority w:val="99"/>
    <w:semiHidden/>
    <w:unhideWhenUsed/>
  </w:style>
  <w:style w:type="numbering" w:customStyle="1" w:styleId="Bezpopisa111111112">
    <w:name w:val="Bez popisa111111112"/>
    <w:next w:val="Bezpopisa"/>
    <w:uiPriority w:val="99"/>
    <w:semiHidden/>
    <w:unhideWhenUsed/>
  </w:style>
  <w:style w:type="numbering" w:customStyle="1" w:styleId="Bezpopisa21111111">
    <w:name w:val="Bez popisa21111111"/>
    <w:next w:val="Bezpopisa"/>
    <w:uiPriority w:val="99"/>
    <w:semiHidden/>
    <w:unhideWhenUsed/>
  </w:style>
  <w:style w:type="numbering" w:customStyle="1" w:styleId="Bezpopisa4111111">
    <w:name w:val="Bez popisa4111111"/>
    <w:next w:val="Bezpopisa"/>
    <w:uiPriority w:val="99"/>
    <w:semiHidden/>
    <w:unhideWhenUsed/>
  </w:style>
  <w:style w:type="numbering" w:customStyle="1" w:styleId="Bezpopisa12111111">
    <w:name w:val="Bez popisa12111111"/>
    <w:next w:val="Bezpopisa"/>
    <w:uiPriority w:val="99"/>
    <w:semiHidden/>
    <w:unhideWhenUsed/>
  </w:style>
  <w:style w:type="numbering" w:customStyle="1" w:styleId="Bezpopisa112111111">
    <w:name w:val="Bez popisa112111111"/>
    <w:next w:val="Bezpopisa"/>
    <w:uiPriority w:val="99"/>
    <w:semiHidden/>
    <w:unhideWhenUsed/>
  </w:style>
  <w:style w:type="numbering" w:customStyle="1" w:styleId="Bezpopisa22111111">
    <w:name w:val="Bez popisa22111111"/>
    <w:next w:val="Bezpopisa"/>
    <w:uiPriority w:val="99"/>
    <w:semiHidden/>
    <w:unhideWhenUsed/>
  </w:style>
  <w:style w:type="numbering" w:customStyle="1" w:styleId="Bezpopisa17">
    <w:name w:val="Bez popisa17"/>
    <w:next w:val="Bezpopisa"/>
    <w:uiPriority w:val="99"/>
    <w:semiHidden/>
    <w:unhideWhenUsed/>
  </w:style>
  <w:style w:type="table" w:customStyle="1" w:styleId="Reetkatablice8">
    <w:name w:val="Rešetka tablice8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8">
    <w:name w:val="Bez popisa18"/>
    <w:next w:val="Bezpopisa"/>
    <w:uiPriority w:val="99"/>
    <w:semiHidden/>
    <w:unhideWhenUsed/>
  </w:style>
  <w:style w:type="numbering" w:customStyle="1" w:styleId="Bezpopisa116">
    <w:name w:val="Bez popisa116"/>
    <w:next w:val="Bezpopisa"/>
    <w:uiPriority w:val="99"/>
    <w:semiHidden/>
    <w:unhideWhenUsed/>
  </w:style>
  <w:style w:type="table" w:customStyle="1" w:styleId="Srednjipopis2-Isticanje116">
    <w:name w:val="Srednji popis 2 - Isticanje 116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6">
    <w:name w:val="Popisna tablica 36"/>
    <w:basedOn w:val="Obinatablica"/>
    <w:next w:val="Popisnatablica3"/>
    <w:locked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6">
    <w:name w:val="Rešetka tablice 16"/>
    <w:basedOn w:val="Obinatablica"/>
    <w:next w:val="Reetkatablice10"/>
    <w:locked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6">
    <w:name w:val="Svijetla tablica rešetke 1 - isticanje 216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6">
    <w:name w:val="Jednostavna tablica 26"/>
    <w:basedOn w:val="Obinatablica"/>
    <w:next w:val="Jednostavnatablica2"/>
    <w:locked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7">
    <w:name w:val="Srednji popis 2 - Isticanje 17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6">
    <w:name w:val="Svijetla tablica rešetke 116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7">
    <w:name w:val="Bez popisa27"/>
    <w:next w:val="Bezpopisa"/>
    <w:uiPriority w:val="99"/>
    <w:semiHidden/>
    <w:unhideWhenUsed/>
  </w:style>
  <w:style w:type="table" w:customStyle="1" w:styleId="Reetkatablice160">
    <w:name w:val="Rešetka tablice16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4">
    <w:name w:val="Bez popisa34"/>
    <w:next w:val="Bezpopisa"/>
    <w:uiPriority w:val="99"/>
    <w:semiHidden/>
  </w:style>
  <w:style w:type="table" w:customStyle="1" w:styleId="Tablicas3Defektima32">
    <w:name w:val="Tablica s 3D efektima 32"/>
    <w:basedOn w:val="Obinatablica"/>
    <w:next w:val="Tablicas3Defektima3"/>
    <w:locked/>
    <w:rPr>
      <w:rFonts w:ascii="Times New Roman" w:eastAsia="Times New Roman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finjenatablica22">
    <w:name w:val="Profinjena tablica 22"/>
    <w:basedOn w:val="Obinatablica"/>
    <w:next w:val="Profinjenatablica2"/>
    <w:locked/>
    <w:rPr>
      <w:rFonts w:ascii="Times New Roman" w:eastAsia="Times New Roman" w:hAnsi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binatablica22">
    <w:name w:val="Obična tablica 22"/>
    <w:basedOn w:val="Obinatablica"/>
    <w:next w:val="Obinatablica21"/>
    <w:uiPriority w:val="4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Bezpopisa1115">
    <w:name w:val="Bez popisa1115"/>
    <w:next w:val="Bezpopisa"/>
    <w:uiPriority w:val="99"/>
    <w:semiHidden/>
    <w:unhideWhenUsed/>
  </w:style>
  <w:style w:type="numbering" w:customStyle="1" w:styleId="Bezpopisa11114">
    <w:name w:val="Bez popisa11114"/>
    <w:next w:val="Bezpopisa"/>
    <w:uiPriority w:val="99"/>
    <w:semiHidden/>
    <w:unhideWhenUsed/>
  </w:style>
  <w:style w:type="numbering" w:customStyle="1" w:styleId="Bezpopisa214">
    <w:name w:val="Bez popisa214"/>
    <w:next w:val="Bezpopisa"/>
    <w:uiPriority w:val="99"/>
    <w:semiHidden/>
    <w:unhideWhenUsed/>
  </w:style>
  <w:style w:type="numbering" w:customStyle="1" w:styleId="Bezpopisa44">
    <w:name w:val="Bez popisa44"/>
    <w:next w:val="Bezpopisa"/>
    <w:uiPriority w:val="99"/>
    <w:semiHidden/>
    <w:unhideWhenUsed/>
  </w:style>
  <w:style w:type="numbering" w:customStyle="1" w:styleId="Bezpopisa124">
    <w:name w:val="Bez popisa124"/>
    <w:next w:val="Bezpopisa"/>
    <w:uiPriority w:val="99"/>
    <w:semiHidden/>
    <w:unhideWhenUsed/>
  </w:style>
  <w:style w:type="numbering" w:customStyle="1" w:styleId="Bezpopisa1124">
    <w:name w:val="Bez popisa1124"/>
    <w:next w:val="Bezpopisa"/>
    <w:uiPriority w:val="99"/>
    <w:semiHidden/>
    <w:unhideWhenUsed/>
  </w:style>
  <w:style w:type="numbering" w:customStyle="1" w:styleId="Bezpopisa224">
    <w:name w:val="Bez popisa224"/>
    <w:next w:val="Bezpopisa"/>
    <w:uiPriority w:val="99"/>
    <w:semiHidden/>
    <w:unhideWhenUsed/>
  </w:style>
  <w:style w:type="numbering" w:customStyle="1" w:styleId="Bezpopisa54">
    <w:name w:val="Bez popisa54"/>
    <w:next w:val="Bezpopisa"/>
    <w:uiPriority w:val="99"/>
    <w:semiHidden/>
    <w:unhideWhenUsed/>
  </w:style>
  <w:style w:type="numbering" w:customStyle="1" w:styleId="Bezpopisa64">
    <w:name w:val="Bez popisa64"/>
    <w:next w:val="Bezpopisa"/>
    <w:uiPriority w:val="99"/>
    <w:semiHidden/>
    <w:unhideWhenUsed/>
  </w:style>
  <w:style w:type="numbering" w:customStyle="1" w:styleId="Bezpopisa74">
    <w:name w:val="Bez popisa74"/>
    <w:next w:val="Bezpopisa"/>
    <w:uiPriority w:val="99"/>
    <w:semiHidden/>
    <w:unhideWhenUsed/>
  </w:style>
  <w:style w:type="table" w:customStyle="1" w:styleId="Reetkatablice24">
    <w:name w:val="Rešetka tablice24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4">
    <w:name w:val="Bez popisa134"/>
    <w:next w:val="Bezpopisa"/>
    <w:uiPriority w:val="99"/>
    <w:semiHidden/>
    <w:unhideWhenUsed/>
  </w:style>
  <w:style w:type="numbering" w:customStyle="1" w:styleId="Bezpopisa234">
    <w:name w:val="Bez popisa234"/>
    <w:next w:val="Bezpopisa"/>
    <w:uiPriority w:val="99"/>
    <w:semiHidden/>
    <w:unhideWhenUsed/>
  </w:style>
  <w:style w:type="table" w:customStyle="1" w:styleId="Srednjipopis2-Isticanje1114">
    <w:name w:val="Srednji popis 2 - Isticanje 1114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14">
    <w:name w:val="Popisna tablica 314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4">
    <w:name w:val="Rešetka tablice 114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4">
    <w:name w:val="Svijetla tablica rešetke 1 - isticanje 2114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4">
    <w:name w:val="Jednostavna tablica 214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4">
    <w:name w:val="Srednji popis 2 - Isticanje 124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4">
    <w:name w:val="Svijetla tablica rešetke 1114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140">
    <w:name w:val="Rešetka tablice114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1124">
    <w:name w:val="Srednji popis 2 - Isticanje 1124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4">
    <w:name w:val="Popisna tablica 324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4">
    <w:name w:val="Rešetka tablice 124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4">
    <w:name w:val="Svijetla tablica rešetke 1 - isticanje 2124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4">
    <w:name w:val="Jednostavna tablica 224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4">
    <w:name w:val="Srednji popis 2 - Isticanje 134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4">
    <w:name w:val="Svijetla tablica rešetke 1124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240">
    <w:name w:val="Rešetka tablice124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4">
    <w:name w:val="Bez popisa84"/>
    <w:next w:val="Bezpopisa"/>
    <w:uiPriority w:val="99"/>
    <w:semiHidden/>
    <w:unhideWhenUsed/>
  </w:style>
  <w:style w:type="table" w:customStyle="1" w:styleId="Reetkatablice53">
    <w:name w:val="Rešetka tablice53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3">
    <w:name w:val="Light List - Accent 113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30">
    <w:name w:val="Rešetka tablice133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34">
    <w:name w:val="Srednji popis 2 - Isticanje 1134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34">
    <w:name w:val="Popisna tablica 334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4">
    <w:name w:val="Rešetka tablice 134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4">
    <w:name w:val="Svijetla tablica rešetke 1 - isticanje 2134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34">
    <w:name w:val="Jednostavna tablica 234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4">
    <w:name w:val="Srednji popis 2 - Isticanje 144"/>
    <w:basedOn w:val="Obinatablica"/>
    <w:next w:val="Srednjipopis2-Isticanje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vijetlatablicareetke1134">
    <w:name w:val="Svijetla tablica rešetke 1134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3">
    <w:name w:val="Rešetka tablice213"/>
    <w:uiPriority w:val="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12">
    <w:name w:val="Light List - Accent 1112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30">
    <w:name w:val="Rešetka tablice1113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114">
    <w:name w:val="Srednji popis 2 - Isticanje 11114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114">
    <w:name w:val="Popisna tablica 31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4">
    <w:name w:val="Rešetka tablice 11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114">
    <w:name w:val="Svijetla tablica rešetke 1 - isticanje 21114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114">
    <w:name w:val="Jednostavna tablica 2114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214">
    <w:name w:val="Srednji popis 2 - Isticanje 1214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114">
    <w:name w:val="Svijetla tablica rešetke 11114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3">
    <w:name w:val="Rešetka tablice3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214">
    <w:name w:val="Srednji popis 2 - Isticanje 11214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214">
    <w:name w:val="Popisna tablica 3214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4">
    <w:name w:val="Rešetka tablice 1214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214">
    <w:name w:val="Svijetla tablica rešetke 1 - isticanje 21214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214">
    <w:name w:val="Jednostavna tablica 2214"/>
    <w:locked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314">
    <w:name w:val="Srednji popis 2 - Isticanje 1314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214">
    <w:name w:val="Svijetla tablica rešetke 11214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30">
    <w:name w:val="Rešetka tablice1213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44">
    <w:name w:val="Bez popisa144"/>
    <w:next w:val="Bezpopisa"/>
    <w:uiPriority w:val="99"/>
    <w:semiHidden/>
    <w:unhideWhenUsed/>
  </w:style>
  <w:style w:type="numbering" w:customStyle="1" w:styleId="Bezpopisa1134">
    <w:name w:val="Bez popisa1134"/>
    <w:next w:val="Bezpopisa"/>
    <w:uiPriority w:val="99"/>
    <w:semiHidden/>
    <w:unhideWhenUsed/>
  </w:style>
  <w:style w:type="numbering" w:customStyle="1" w:styleId="Bezpopisa244">
    <w:name w:val="Bez popisa244"/>
    <w:next w:val="Bezpopisa"/>
    <w:uiPriority w:val="99"/>
    <w:semiHidden/>
    <w:unhideWhenUsed/>
  </w:style>
  <w:style w:type="numbering" w:customStyle="1" w:styleId="Bezpopisa314">
    <w:name w:val="Bez popisa314"/>
    <w:next w:val="Bezpopisa"/>
    <w:uiPriority w:val="99"/>
    <w:semiHidden/>
    <w:unhideWhenUsed/>
  </w:style>
  <w:style w:type="numbering" w:customStyle="1" w:styleId="Bezpopisa11124">
    <w:name w:val="Bez popisa11124"/>
    <w:next w:val="Bezpopisa"/>
    <w:uiPriority w:val="99"/>
    <w:semiHidden/>
    <w:unhideWhenUsed/>
  </w:style>
  <w:style w:type="numbering" w:customStyle="1" w:styleId="Bezpopisa111114">
    <w:name w:val="Bez popisa111114"/>
    <w:next w:val="Bezpopisa"/>
    <w:uiPriority w:val="99"/>
    <w:semiHidden/>
    <w:unhideWhenUsed/>
  </w:style>
  <w:style w:type="numbering" w:customStyle="1" w:styleId="Bezpopisa2114">
    <w:name w:val="Bez popisa2114"/>
    <w:next w:val="Bezpopisa"/>
    <w:uiPriority w:val="99"/>
    <w:semiHidden/>
    <w:unhideWhenUsed/>
  </w:style>
  <w:style w:type="numbering" w:customStyle="1" w:styleId="Bezpopisa414">
    <w:name w:val="Bez popisa414"/>
    <w:next w:val="Bezpopisa"/>
    <w:uiPriority w:val="99"/>
    <w:semiHidden/>
    <w:unhideWhenUsed/>
  </w:style>
  <w:style w:type="numbering" w:customStyle="1" w:styleId="Bezpopisa1214">
    <w:name w:val="Bez popisa1214"/>
    <w:next w:val="Bezpopisa"/>
    <w:uiPriority w:val="99"/>
    <w:semiHidden/>
    <w:unhideWhenUsed/>
  </w:style>
  <w:style w:type="numbering" w:customStyle="1" w:styleId="Bezpopisa11214">
    <w:name w:val="Bez popisa11214"/>
    <w:next w:val="Bezpopisa"/>
    <w:uiPriority w:val="99"/>
    <w:semiHidden/>
    <w:unhideWhenUsed/>
  </w:style>
  <w:style w:type="numbering" w:customStyle="1" w:styleId="Bezpopisa2214">
    <w:name w:val="Bez popisa2214"/>
    <w:next w:val="Bezpopisa"/>
    <w:uiPriority w:val="99"/>
    <w:semiHidden/>
    <w:unhideWhenUsed/>
  </w:style>
  <w:style w:type="numbering" w:customStyle="1" w:styleId="Bezpopisa514">
    <w:name w:val="Bez popisa514"/>
    <w:next w:val="Bezpopisa"/>
    <w:uiPriority w:val="99"/>
    <w:semiHidden/>
    <w:unhideWhenUsed/>
  </w:style>
  <w:style w:type="numbering" w:customStyle="1" w:styleId="Bezpopisa614">
    <w:name w:val="Bez popisa614"/>
    <w:next w:val="Bezpopisa"/>
    <w:uiPriority w:val="99"/>
    <w:semiHidden/>
    <w:unhideWhenUsed/>
  </w:style>
  <w:style w:type="numbering" w:customStyle="1" w:styleId="Bezpopisa714">
    <w:name w:val="Bez popisa714"/>
    <w:next w:val="Bezpopisa"/>
    <w:uiPriority w:val="99"/>
    <w:semiHidden/>
    <w:unhideWhenUsed/>
  </w:style>
  <w:style w:type="numbering" w:customStyle="1" w:styleId="Bezpopisa1314">
    <w:name w:val="Bez popisa1314"/>
    <w:next w:val="Bezpopisa"/>
    <w:uiPriority w:val="99"/>
    <w:semiHidden/>
    <w:unhideWhenUsed/>
  </w:style>
  <w:style w:type="numbering" w:customStyle="1" w:styleId="Bezpopisa2314">
    <w:name w:val="Bez popisa2314"/>
    <w:next w:val="Bezpopisa"/>
    <w:uiPriority w:val="99"/>
    <w:semiHidden/>
    <w:unhideWhenUsed/>
  </w:style>
  <w:style w:type="table" w:customStyle="1" w:styleId="Reetkatablice412">
    <w:name w:val="Rešetka tablice412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14">
    <w:name w:val="Bez popisa814"/>
    <w:next w:val="Bezpopisa"/>
    <w:uiPriority w:val="99"/>
    <w:semiHidden/>
    <w:unhideWhenUsed/>
  </w:style>
  <w:style w:type="table" w:customStyle="1" w:styleId="Reetkatablice512">
    <w:name w:val="Rešetka tablice512"/>
    <w:basedOn w:val="Obinatablica"/>
    <w:next w:val="Reetkatablic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14">
    <w:name w:val="Bez popisa1414"/>
    <w:next w:val="Bezpopisa"/>
    <w:uiPriority w:val="99"/>
    <w:semiHidden/>
    <w:unhideWhenUsed/>
  </w:style>
  <w:style w:type="table" w:customStyle="1" w:styleId="Srednjipopis2-Isticanje11312">
    <w:name w:val="Srednji popis 2 - Isticanje 1131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312">
    <w:name w:val="Popisna tablica 331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12">
    <w:name w:val="Rešetka tablice 131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12">
    <w:name w:val="Svijetla tablica rešetke 1 - isticanje 2131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312">
    <w:name w:val="Jednostavna tablica 231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12">
    <w:name w:val="Srednji popis 2 - Isticanje 141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312">
    <w:name w:val="Svijetla tablica rešetke 1131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414">
    <w:name w:val="Bez popisa2414"/>
    <w:next w:val="Bezpopisa"/>
    <w:uiPriority w:val="99"/>
    <w:semiHidden/>
    <w:unhideWhenUsed/>
  </w:style>
  <w:style w:type="numbering" w:customStyle="1" w:styleId="Bezpopisa3114">
    <w:name w:val="Bez popisa3114"/>
    <w:next w:val="Bezpopisa"/>
    <w:uiPriority w:val="99"/>
    <w:semiHidden/>
    <w:unhideWhenUsed/>
  </w:style>
  <w:style w:type="numbering" w:customStyle="1" w:styleId="Bezpopisa11314">
    <w:name w:val="Bez popisa11314"/>
    <w:next w:val="Bezpopisa"/>
    <w:uiPriority w:val="99"/>
    <w:semiHidden/>
    <w:unhideWhenUsed/>
  </w:style>
  <w:style w:type="numbering" w:customStyle="1" w:styleId="Bezpopisa111212">
    <w:name w:val="Bez popisa111212"/>
    <w:next w:val="Bezpopisa"/>
    <w:uiPriority w:val="99"/>
    <w:semiHidden/>
    <w:unhideWhenUsed/>
  </w:style>
  <w:style w:type="numbering" w:customStyle="1" w:styleId="Bezpopisa21114">
    <w:name w:val="Bez popisa21114"/>
    <w:next w:val="Bezpopisa"/>
    <w:uiPriority w:val="99"/>
    <w:semiHidden/>
    <w:unhideWhenUsed/>
  </w:style>
  <w:style w:type="numbering" w:customStyle="1" w:styleId="Bezpopisa4114">
    <w:name w:val="Bez popisa4114"/>
    <w:next w:val="Bezpopisa"/>
    <w:uiPriority w:val="99"/>
    <w:semiHidden/>
    <w:unhideWhenUsed/>
  </w:style>
  <w:style w:type="numbering" w:customStyle="1" w:styleId="Bezpopisa12114">
    <w:name w:val="Bez popisa12114"/>
    <w:next w:val="Bezpopisa"/>
    <w:uiPriority w:val="99"/>
    <w:semiHidden/>
    <w:unhideWhenUsed/>
  </w:style>
  <w:style w:type="numbering" w:customStyle="1" w:styleId="Bezpopisa112114">
    <w:name w:val="Bez popisa112114"/>
    <w:next w:val="Bezpopisa"/>
    <w:uiPriority w:val="99"/>
    <w:semiHidden/>
    <w:unhideWhenUsed/>
  </w:style>
  <w:style w:type="numbering" w:customStyle="1" w:styleId="Bezpopisa22114">
    <w:name w:val="Bez popisa22114"/>
    <w:next w:val="Bezpopisa"/>
    <w:uiPriority w:val="99"/>
    <w:semiHidden/>
    <w:unhideWhenUsed/>
  </w:style>
  <w:style w:type="numbering" w:customStyle="1" w:styleId="Bezpopisa5114">
    <w:name w:val="Bez popisa5114"/>
    <w:next w:val="Bezpopisa"/>
    <w:uiPriority w:val="99"/>
    <w:semiHidden/>
    <w:unhideWhenUsed/>
  </w:style>
  <w:style w:type="numbering" w:customStyle="1" w:styleId="Bezpopisa6112">
    <w:name w:val="Bez popisa6112"/>
    <w:next w:val="Bezpopisa"/>
    <w:uiPriority w:val="99"/>
    <w:semiHidden/>
    <w:unhideWhenUsed/>
  </w:style>
  <w:style w:type="numbering" w:customStyle="1" w:styleId="Bezpopisa7112">
    <w:name w:val="Bez popisa7112"/>
    <w:next w:val="Bezpopisa"/>
    <w:uiPriority w:val="99"/>
    <w:semiHidden/>
    <w:unhideWhenUsed/>
  </w:style>
  <w:style w:type="numbering" w:customStyle="1" w:styleId="Bezpopisa13114">
    <w:name w:val="Bez popisa13114"/>
    <w:next w:val="Bezpopisa"/>
    <w:uiPriority w:val="99"/>
    <w:semiHidden/>
    <w:unhideWhenUsed/>
  </w:style>
  <w:style w:type="numbering" w:customStyle="1" w:styleId="Bezpopisa23114">
    <w:name w:val="Bez popisa23114"/>
    <w:next w:val="Bezpopisa"/>
    <w:uiPriority w:val="99"/>
    <w:semiHidden/>
    <w:unhideWhenUsed/>
  </w:style>
  <w:style w:type="numbering" w:customStyle="1" w:styleId="Bezpopisa8112">
    <w:name w:val="Bez popisa8112"/>
    <w:next w:val="Bezpopisa"/>
    <w:uiPriority w:val="99"/>
    <w:semiHidden/>
    <w:unhideWhenUsed/>
  </w:style>
  <w:style w:type="numbering" w:customStyle="1" w:styleId="Bezpopisa14112">
    <w:name w:val="Bez popisa14112"/>
    <w:next w:val="Bezpopisa"/>
    <w:uiPriority w:val="99"/>
    <w:semiHidden/>
    <w:unhideWhenUsed/>
  </w:style>
  <w:style w:type="numbering" w:customStyle="1" w:styleId="Bezpopisa24112">
    <w:name w:val="Bez popisa24112"/>
    <w:next w:val="Bezpopisa"/>
    <w:uiPriority w:val="99"/>
    <w:semiHidden/>
    <w:unhideWhenUsed/>
  </w:style>
  <w:style w:type="numbering" w:customStyle="1" w:styleId="Bezpopisa31114">
    <w:name w:val="Bez popisa31114"/>
    <w:next w:val="Bezpopisa"/>
    <w:uiPriority w:val="99"/>
    <w:semiHidden/>
    <w:unhideWhenUsed/>
  </w:style>
  <w:style w:type="numbering" w:customStyle="1" w:styleId="Bezpopisa113114">
    <w:name w:val="Bez popisa113114"/>
    <w:next w:val="Bezpopisa"/>
    <w:uiPriority w:val="99"/>
    <w:semiHidden/>
    <w:unhideWhenUsed/>
  </w:style>
  <w:style w:type="table" w:customStyle="1" w:styleId="Srednjipopis2-Isticanje111112">
    <w:name w:val="Srednji popis 2 - Isticanje 11111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14">
    <w:name w:val="Bez popisa1111114"/>
    <w:next w:val="Bezpopisa"/>
    <w:uiPriority w:val="99"/>
    <w:semiHidden/>
    <w:unhideWhenUsed/>
  </w:style>
  <w:style w:type="table" w:customStyle="1" w:styleId="Popisnatablica31112">
    <w:name w:val="Popisna tablica 3111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12">
    <w:name w:val="Rešetka tablice 1111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112">
    <w:name w:val="Svijetla tablica rešetke 1 - isticanje 21111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112">
    <w:name w:val="Jednostavna tablica 2111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112">
    <w:name w:val="Srednji popis 2 - Isticanje 1211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112">
    <w:name w:val="Svijetla tablica rešetke 11111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114">
    <w:name w:val="Bez popisa211114"/>
    <w:next w:val="Bezpopisa"/>
    <w:uiPriority w:val="99"/>
    <w:semiHidden/>
    <w:unhideWhenUsed/>
  </w:style>
  <w:style w:type="numbering" w:customStyle="1" w:styleId="Bezpopisa41114">
    <w:name w:val="Bez popisa41114"/>
    <w:next w:val="Bezpopisa"/>
    <w:uiPriority w:val="99"/>
    <w:semiHidden/>
    <w:unhideWhenUsed/>
  </w:style>
  <w:style w:type="numbering" w:customStyle="1" w:styleId="Bezpopisa121114">
    <w:name w:val="Bez popisa121114"/>
    <w:next w:val="Bezpopisa"/>
    <w:uiPriority w:val="99"/>
    <w:semiHidden/>
    <w:unhideWhenUsed/>
  </w:style>
  <w:style w:type="numbering" w:customStyle="1" w:styleId="Bezpopisa1121114">
    <w:name w:val="Bez popisa1121114"/>
    <w:next w:val="Bezpopisa"/>
    <w:uiPriority w:val="99"/>
    <w:semiHidden/>
    <w:unhideWhenUsed/>
  </w:style>
  <w:style w:type="table" w:customStyle="1" w:styleId="Srednjipopis2-Isticanje112112">
    <w:name w:val="Srednji popis 2 - Isticanje 112112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112">
    <w:name w:val="Popisna tablica 32112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12">
    <w:name w:val="Rešetka tablice 12112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112">
    <w:name w:val="Svijetla tablica rešetke 1 - isticanje 212112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112">
    <w:name w:val="Jednostavna tablica 22112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112">
    <w:name w:val="Srednji popis 2 - Isticanje 13112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112">
    <w:name w:val="Svijetla tablica rešetke 112112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114">
    <w:name w:val="Bez popisa221114"/>
    <w:next w:val="Bezpopisa"/>
    <w:uiPriority w:val="99"/>
    <w:semiHidden/>
    <w:unhideWhenUsed/>
  </w:style>
  <w:style w:type="numbering" w:customStyle="1" w:styleId="Bezpopisa51112">
    <w:name w:val="Bez popisa51112"/>
    <w:next w:val="Bezpopisa"/>
    <w:uiPriority w:val="99"/>
    <w:semiHidden/>
    <w:unhideWhenUsed/>
  </w:style>
  <w:style w:type="numbering" w:customStyle="1" w:styleId="Bezpopisa131112">
    <w:name w:val="Bez popisa131112"/>
    <w:next w:val="Bezpopisa"/>
    <w:uiPriority w:val="99"/>
    <w:semiHidden/>
    <w:unhideWhenUsed/>
  </w:style>
  <w:style w:type="numbering" w:customStyle="1" w:styleId="Bezpopisa231112">
    <w:name w:val="Bez popisa231112"/>
    <w:next w:val="Bezpopisa"/>
    <w:uiPriority w:val="99"/>
    <w:semiHidden/>
    <w:unhideWhenUsed/>
  </w:style>
  <w:style w:type="numbering" w:customStyle="1" w:styleId="Bezpopisa311112">
    <w:name w:val="Bez popisa311112"/>
    <w:next w:val="Bezpopisa"/>
    <w:uiPriority w:val="99"/>
    <w:semiHidden/>
    <w:unhideWhenUsed/>
  </w:style>
  <w:style w:type="numbering" w:customStyle="1" w:styleId="Bezpopisa1131112">
    <w:name w:val="Bez popisa1131112"/>
    <w:next w:val="Bezpopisa"/>
    <w:uiPriority w:val="99"/>
    <w:semiHidden/>
    <w:unhideWhenUsed/>
  </w:style>
  <w:style w:type="numbering" w:customStyle="1" w:styleId="Bezpopisa11111113">
    <w:name w:val="Bez popisa11111113"/>
    <w:next w:val="Bezpopisa"/>
    <w:uiPriority w:val="99"/>
    <w:semiHidden/>
    <w:unhideWhenUsed/>
  </w:style>
  <w:style w:type="numbering" w:customStyle="1" w:styleId="Bezpopisa2111112">
    <w:name w:val="Bez popisa2111112"/>
    <w:next w:val="Bezpopisa"/>
    <w:uiPriority w:val="99"/>
    <w:semiHidden/>
    <w:unhideWhenUsed/>
  </w:style>
  <w:style w:type="numbering" w:customStyle="1" w:styleId="Bezpopisa411112">
    <w:name w:val="Bez popisa411112"/>
    <w:next w:val="Bezpopisa"/>
    <w:uiPriority w:val="99"/>
    <w:semiHidden/>
    <w:unhideWhenUsed/>
  </w:style>
  <w:style w:type="numbering" w:customStyle="1" w:styleId="Bezpopisa1211112">
    <w:name w:val="Bez popisa1211112"/>
    <w:next w:val="Bezpopisa"/>
    <w:uiPriority w:val="99"/>
    <w:semiHidden/>
    <w:unhideWhenUsed/>
  </w:style>
  <w:style w:type="numbering" w:customStyle="1" w:styleId="Bezpopisa11211112">
    <w:name w:val="Bez popisa11211112"/>
    <w:next w:val="Bezpopisa"/>
    <w:uiPriority w:val="99"/>
    <w:semiHidden/>
    <w:unhideWhenUsed/>
  </w:style>
  <w:style w:type="numbering" w:customStyle="1" w:styleId="Bezpopisa2211112">
    <w:name w:val="Bez popisa2211112"/>
    <w:next w:val="Bezpopisa"/>
    <w:uiPriority w:val="99"/>
    <w:semiHidden/>
    <w:unhideWhenUsed/>
  </w:style>
  <w:style w:type="numbering" w:customStyle="1" w:styleId="Bezpopisa92">
    <w:name w:val="Bez popisa92"/>
    <w:next w:val="Bezpopisa"/>
    <w:uiPriority w:val="99"/>
    <w:semiHidden/>
    <w:unhideWhenUsed/>
  </w:style>
  <w:style w:type="numbering" w:customStyle="1" w:styleId="Bezpopisa152">
    <w:name w:val="Bez popisa152"/>
    <w:next w:val="Bezpopisa"/>
    <w:uiPriority w:val="99"/>
    <w:semiHidden/>
    <w:unhideWhenUsed/>
  </w:style>
  <w:style w:type="table" w:customStyle="1" w:styleId="Reetkatablice62">
    <w:name w:val="Rešetka tablice62"/>
    <w:basedOn w:val="Obinatablica"/>
    <w:next w:val="Reetkatablic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42">
    <w:name w:val="Bez popisa1142"/>
    <w:next w:val="Bezpopisa"/>
    <w:uiPriority w:val="99"/>
    <w:semiHidden/>
    <w:unhideWhenUsed/>
  </w:style>
  <w:style w:type="table" w:customStyle="1" w:styleId="Srednjipopis2-Isticanje1141">
    <w:name w:val="Srednji popis 2 - Isticanje 114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41">
    <w:name w:val="Popisna tablica 34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41">
    <w:name w:val="Rešetka tablice 14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41">
    <w:name w:val="Svijetla tablica rešetke 1 - isticanje 214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41">
    <w:name w:val="Jednostavna tablica 24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51">
    <w:name w:val="Srednji popis 2 - Isticanje 15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41">
    <w:name w:val="Svijetla tablica rešetke 114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52">
    <w:name w:val="Bez popisa252"/>
    <w:next w:val="Bezpopisa"/>
    <w:uiPriority w:val="99"/>
    <w:semiHidden/>
    <w:unhideWhenUsed/>
  </w:style>
  <w:style w:type="table" w:customStyle="1" w:styleId="Reetkatablice1410">
    <w:name w:val="Rešetka tablice14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22">
    <w:name w:val="Bez popisa322"/>
    <w:next w:val="Bezpopisa"/>
    <w:uiPriority w:val="99"/>
    <w:semiHidden/>
    <w:unhideWhenUsed/>
  </w:style>
  <w:style w:type="numbering" w:customStyle="1" w:styleId="Bezpopisa11132">
    <w:name w:val="Bez popisa11132"/>
    <w:next w:val="Bezpopisa"/>
    <w:uiPriority w:val="99"/>
    <w:semiHidden/>
    <w:unhideWhenUsed/>
  </w:style>
  <w:style w:type="numbering" w:customStyle="1" w:styleId="Bezpopisa111122">
    <w:name w:val="Bez popisa111122"/>
    <w:next w:val="Bezpopisa"/>
    <w:uiPriority w:val="99"/>
    <w:semiHidden/>
    <w:unhideWhenUsed/>
  </w:style>
  <w:style w:type="numbering" w:customStyle="1" w:styleId="Bezpopisa2122">
    <w:name w:val="Bez popisa2122"/>
    <w:next w:val="Bezpopisa"/>
    <w:uiPriority w:val="99"/>
    <w:semiHidden/>
    <w:unhideWhenUsed/>
  </w:style>
  <w:style w:type="numbering" w:customStyle="1" w:styleId="Bezpopisa422">
    <w:name w:val="Bez popisa422"/>
    <w:next w:val="Bezpopisa"/>
    <w:uiPriority w:val="99"/>
    <w:semiHidden/>
    <w:unhideWhenUsed/>
  </w:style>
  <w:style w:type="numbering" w:customStyle="1" w:styleId="Bezpopisa1222">
    <w:name w:val="Bez popisa1222"/>
    <w:next w:val="Bezpopisa"/>
    <w:uiPriority w:val="99"/>
    <w:semiHidden/>
    <w:unhideWhenUsed/>
  </w:style>
  <w:style w:type="numbering" w:customStyle="1" w:styleId="Bezpopisa11222">
    <w:name w:val="Bez popisa11222"/>
    <w:next w:val="Bezpopisa"/>
    <w:uiPriority w:val="99"/>
    <w:semiHidden/>
    <w:unhideWhenUsed/>
  </w:style>
  <w:style w:type="numbering" w:customStyle="1" w:styleId="Bezpopisa2222">
    <w:name w:val="Bez popisa2222"/>
    <w:next w:val="Bezpopisa"/>
    <w:uiPriority w:val="99"/>
    <w:semiHidden/>
    <w:unhideWhenUsed/>
  </w:style>
  <w:style w:type="numbering" w:customStyle="1" w:styleId="Bezpopisa522">
    <w:name w:val="Bez popisa522"/>
    <w:next w:val="Bezpopisa"/>
    <w:uiPriority w:val="99"/>
    <w:semiHidden/>
    <w:unhideWhenUsed/>
  </w:style>
  <w:style w:type="numbering" w:customStyle="1" w:styleId="Bezpopisa622">
    <w:name w:val="Bez popisa622"/>
    <w:next w:val="Bezpopisa"/>
    <w:uiPriority w:val="99"/>
    <w:semiHidden/>
    <w:unhideWhenUsed/>
  </w:style>
  <w:style w:type="numbering" w:customStyle="1" w:styleId="Bezpopisa722">
    <w:name w:val="Bez popisa722"/>
    <w:next w:val="Bezpopisa"/>
    <w:uiPriority w:val="99"/>
    <w:semiHidden/>
    <w:unhideWhenUsed/>
  </w:style>
  <w:style w:type="table" w:customStyle="1" w:styleId="Reetkatablice221">
    <w:name w:val="Rešetka tablice22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22">
    <w:name w:val="Bez popisa1322"/>
    <w:next w:val="Bezpopisa"/>
    <w:uiPriority w:val="99"/>
    <w:semiHidden/>
    <w:unhideWhenUsed/>
  </w:style>
  <w:style w:type="numbering" w:customStyle="1" w:styleId="Bezpopisa2322">
    <w:name w:val="Bez popisa2322"/>
    <w:next w:val="Bezpopisa"/>
    <w:uiPriority w:val="99"/>
    <w:semiHidden/>
    <w:unhideWhenUsed/>
  </w:style>
  <w:style w:type="numbering" w:customStyle="1" w:styleId="Bezpopisa822">
    <w:name w:val="Bez popisa822"/>
    <w:next w:val="Bezpopisa"/>
    <w:uiPriority w:val="99"/>
    <w:semiHidden/>
    <w:unhideWhenUsed/>
  </w:style>
  <w:style w:type="table" w:customStyle="1" w:styleId="Reetkatablice321">
    <w:name w:val="Rešetka tablice32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22">
    <w:name w:val="Bez popisa1422"/>
    <w:next w:val="Bezpopisa"/>
    <w:uiPriority w:val="99"/>
    <w:semiHidden/>
    <w:unhideWhenUsed/>
  </w:style>
  <w:style w:type="numbering" w:customStyle="1" w:styleId="Bezpopisa2422">
    <w:name w:val="Bez popisa2422"/>
    <w:next w:val="Bezpopisa"/>
    <w:uiPriority w:val="99"/>
    <w:semiHidden/>
    <w:unhideWhenUsed/>
  </w:style>
  <w:style w:type="numbering" w:customStyle="1" w:styleId="Bezpopisa3122">
    <w:name w:val="Bez popisa3122"/>
    <w:next w:val="Bezpopisa"/>
    <w:uiPriority w:val="99"/>
    <w:semiHidden/>
    <w:unhideWhenUsed/>
  </w:style>
  <w:style w:type="numbering" w:customStyle="1" w:styleId="Bezpopisa11322">
    <w:name w:val="Bez popisa11322"/>
    <w:next w:val="Bezpopisa"/>
    <w:uiPriority w:val="99"/>
    <w:semiHidden/>
    <w:unhideWhenUsed/>
  </w:style>
  <w:style w:type="table" w:customStyle="1" w:styleId="Srednjipopis2-Isticanje11121">
    <w:name w:val="Srednji popis 2 - Isticanje 1112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22">
    <w:name w:val="Bez popisa1111122"/>
    <w:next w:val="Bezpopisa"/>
    <w:uiPriority w:val="99"/>
    <w:semiHidden/>
    <w:unhideWhenUsed/>
  </w:style>
  <w:style w:type="table" w:customStyle="1" w:styleId="Popisnatablica3121">
    <w:name w:val="Popisna tablica 312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21">
    <w:name w:val="Rešetka tablice 112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21">
    <w:name w:val="Svijetla tablica rešetke 1 - isticanje 2112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21">
    <w:name w:val="Jednostavna tablica 212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21">
    <w:name w:val="Srednji popis 2 - Isticanje 122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21">
    <w:name w:val="Svijetla tablica rešetke 1112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22">
    <w:name w:val="Bez popisa21122"/>
    <w:next w:val="Bezpopisa"/>
    <w:uiPriority w:val="99"/>
    <w:semiHidden/>
    <w:unhideWhenUsed/>
  </w:style>
  <w:style w:type="table" w:customStyle="1" w:styleId="Reetkatablice11210">
    <w:name w:val="Rešetka tablice112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122">
    <w:name w:val="Bez popisa4122"/>
    <w:next w:val="Bezpopisa"/>
    <w:uiPriority w:val="99"/>
    <w:semiHidden/>
    <w:unhideWhenUsed/>
  </w:style>
  <w:style w:type="numbering" w:customStyle="1" w:styleId="Bezpopisa12122">
    <w:name w:val="Bez popisa12122"/>
    <w:next w:val="Bezpopisa"/>
    <w:uiPriority w:val="99"/>
    <w:semiHidden/>
    <w:unhideWhenUsed/>
  </w:style>
  <w:style w:type="numbering" w:customStyle="1" w:styleId="Bezpopisa112122">
    <w:name w:val="Bez popisa112122"/>
    <w:next w:val="Bezpopisa"/>
    <w:uiPriority w:val="99"/>
    <w:semiHidden/>
    <w:unhideWhenUsed/>
  </w:style>
  <w:style w:type="table" w:customStyle="1" w:styleId="Srednjipopis2-Isticanje11221">
    <w:name w:val="Srednji popis 2 - Isticanje 1122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21">
    <w:name w:val="Popisna tablica 322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21">
    <w:name w:val="Rešetka tablice 122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21">
    <w:name w:val="Svijetla tablica rešetke 1 - isticanje 2122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21">
    <w:name w:val="Jednostavna tablica 222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21">
    <w:name w:val="Srednji popis 2 - Isticanje 132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21">
    <w:name w:val="Svijetla tablica rešetke 1122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22">
    <w:name w:val="Bez popisa22122"/>
    <w:next w:val="Bezpopisa"/>
    <w:uiPriority w:val="99"/>
    <w:semiHidden/>
    <w:unhideWhenUsed/>
  </w:style>
  <w:style w:type="table" w:customStyle="1" w:styleId="Reetkatablice12210">
    <w:name w:val="Rešetka tablice122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122">
    <w:name w:val="Bez popisa5122"/>
    <w:next w:val="Bezpopisa"/>
    <w:uiPriority w:val="99"/>
    <w:semiHidden/>
    <w:unhideWhenUsed/>
  </w:style>
  <w:style w:type="table" w:customStyle="1" w:styleId="Reetkatablice421">
    <w:name w:val="Rešetka tablice42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11321">
    <w:name w:val="Srednji popis 2 - Isticanje 1132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3122">
    <w:name w:val="Bez popisa13122"/>
    <w:next w:val="Bezpopisa"/>
    <w:uiPriority w:val="99"/>
    <w:semiHidden/>
    <w:unhideWhenUsed/>
  </w:style>
  <w:style w:type="table" w:customStyle="1" w:styleId="Popisnatablica3321">
    <w:name w:val="Popisna tablica 332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21">
    <w:name w:val="Rešetka tablice 132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21">
    <w:name w:val="Svijetla tablica rešetke 1 - isticanje 2132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321">
    <w:name w:val="Jednostavna tablica 232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21">
    <w:name w:val="Srednji popis 2 - Isticanje 142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321">
    <w:name w:val="Svijetla tablica rešetke 1132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3122">
    <w:name w:val="Bez popisa23122"/>
    <w:next w:val="Bezpopisa"/>
    <w:uiPriority w:val="99"/>
    <w:semiHidden/>
    <w:unhideWhenUsed/>
  </w:style>
  <w:style w:type="table" w:customStyle="1" w:styleId="Reetkatablice13110">
    <w:name w:val="Rešetka tablice131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22">
    <w:name w:val="Bez popisa31122"/>
    <w:next w:val="Bezpopisa"/>
    <w:uiPriority w:val="99"/>
    <w:semiHidden/>
    <w:unhideWhenUsed/>
  </w:style>
  <w:style w:type="numbering" w:customStyle="1" w:styleId="Bezpopisa113122">
    <w:name w:val="Bez popisa113122"/>
    <w:next w:val="Bezpopisa"/>
    <w:uiPriority w:val="99"/>
    <w:semiHidden/>
    <w:unhideWhenUsed/>
  </w:style>
  <w:style w:type="table" w:customStyle="1" w:styleId="Reetkatablice2111">
    <w:name w:val="Rešetka tablice211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111121">
    <w:name w:val="Srednji popis 2 - Isticanje 11112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121">
    <w:name w:val="Bez popisa11111121"/>
    <w:next w:val="Bezpopisa"/>
    <w:uiPriority w:val="99"/>
    <w:semiHidden/>
    <w:unhideWhenUsed/>
  </w:style>
  <w:style w:type="table" w:customStyle="1" w:styleId="Popisnatablica31121">
    <w:name w:val="Popisna tablica 3112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21">
    <w:name w:val="Rešetka tablice 1112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121">
    <w:name w:val="Svijetla tablica rešetke 1 - isticanje 21112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121">
    <w:name w:val="Jednostavna tablica 2112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121">
    <w:name w:val="Srednji popis 2 - Isticanje 1212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121">
    <w:name w:val="Svijetla tablica rešetke 11112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122">
    <w:name w:val="Bez popisa211122"/>
    <w:next w:val="Bezpopisa"/>
    <w:uiPriority w:val="99"/>
    <w:semiHidden/>
    <w:unhideWhenUsed/>
  </w:style>
  <w:style w:type="table" w:customStyle="1" w:styleId="Reetkatablice111110">
    <w:name w:val="Rešetka tablice1111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1122">
    <w:name w:val="Bez popisa41122"/>
    <w:next w:val="Bezpopisa"/>
    <w:uiPriority w:val="99"/>
    <w:semiHidden/>
    <w:unhideWhenUsed/>
  </w:style>
  <w:style w:type="table" w:customStyle="1" w:styleId="Reetkatablice3111">
    <w:name w:val="Rešetka tablice311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22">
    <w:name w:val="Bez popisa121122"/>
    <w:next w:val="Bezpopisa"/>
    <w:uiPriority w:val="99"/>
    <w:semiHidden/>
    <w:unhideWhenUsed/>
  </w:style>
  <w:style w:type="numbering" w:customStyle="1" w:styleId="Bezpopisa1121122">
    <w:name w:val="Bez popisa1121122"/>
    <w:next w:val="Bezpopisa"/>
    <w:uiPriority w:val="99"/>
    <w:semiHidden/>
    <w:unhideWhenUsed/>
  </w:style>
  <w:style w:type="table" w:customStyle="1" w:styleId="Srednjipopis2-Isticanje112121">
    <w:name w:val="Srednji popis 2 - Isticanje 11212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121">
    <w:name w:val="Popisna tablica 3212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21">
    <w:name w:val="Rešetka tablice 1212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121">
    <w:name w:val="Svijetla tablica rešetke 1 - isticanje 21212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121">
    <w:name w:val="Jednostavna tablica 2212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121">
    <w:name w:val="Srednji popis 2 - Isticanje 1312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121">
    <w:name w:val="Svijetla tablica rešetke 11212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122">
    <w:name w:val="Bez popisa221122"/>
    <w:next w:val="Bezpopisa"/>
    <w:uiPriority w:val="99"/>
    <w:semiHidden/>
    <w:unhideWhenUsed/>
  </w:style>
  <w:style w:type="table" w:customStyle="1" w:styleId="Reetkatablice121110">
    <w:name w:val="Rešetka tablice1211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912">
    <w:name w:val="Bez popisa912"/>
    <w:next w:val="Bezpopisa"/>
    <w:uiPriority w:val="99"/>
    <w:semiHidden/>
    <w:unhideWhenUsed/>
  </w:style>
  <w:style w:type="numbering" w:customStyle="1" w:styleId="Bezpopisa1512">
    <w:name w:val="Bez popisa1512"/>
    <w:next w:val="Bezpopisa"/>
    <w:uiPriority w:val="99"/>
    <w:semiHidden/>
    <w:unhideWhenUsed/>
  </w:style>
  <w:style w:type="numbering" w:customStyle="1" w:styleId="Bezpopisa11412">
    <w:name w:val="Bez popisa11412"/>
    <w:next w:val="Bezpopisa"/>
    <w:uiPriority w:val="99"/>
    <w:semiHidden/>
    <w:unhideWhenUsed/>
  </w:style>
  <w:style w:type="numbering" w:customStyle="1" w:styleId="Bezpopisa2512">
    <w:name w:val="Bez popisa2512"/>
    <w:next w:val="Bezpopisa"/>
    <w:uiPriority w:val="99"/>
    <w:semiHidden/>
    <w:unhideWhenUsed/>
  </w:style>
  <w:style w:type="numbering" w:customStyle="1" w:styleId="Bezpopisa3212">
    <w:name w:val="Bez popisa3212"/>
    <w:next w:val="Bezpopisa"/>
    <w:uiPriority w:val="99"/>
    <w:semiHidden/>
    <w:unhideWhenUsed/>
  </w:style>
  <w:style w:type="numbering" w:customStyle="1" w:styleId="Bezpopisa111221">
    <w:name w:val="Bez popisa111221"/>
    <w:next w:val="Bezpopisa"/>
    <w:uiPriority w:val="99"/>
    <w:semiHidden/>
    <w:unhideWhenUsed/>
  </w:style>
  <w:style w:type="numbering" w:customStyle="1" w:styleId="Bezpopisa1111212">
    <w:name w:val="Bez popisa1111212"/>
    <w:next w:val="Bezpopisa"/>
    <w:uiPriority w:val="99"/>
    <w:semiHidden/>
    <w:unhideWhenUsed/>
  </w:style>
  <w:style w:type="numbering" w:customStyle="1" w:styleId="Bezpopisa21212">
    <w:name w:val="Bez popisa21212"/>
    <w:next w:val="Bezpopisa"/>
    <w:uiPriority w:val="99"/>
    <w:semiHidden/>
    <w:unhideWhenUsed/>
  </w:style>
  <w:style w:type="numbering" w:customStyle="1" w:styleId="Bezpopisa4212">
    <w:name w:val="Bez popisa4212"/>
    <w:next w:val="Bezpopisa"/>
    <w:uiPriority w:val="99"/>
    <w:semiHidden/>
    <w:unhideWhenUsed/>
  </w:style>
  <w:style w:type="numbering" w:customStyle="1" w:styleId="Bezpopisa12212">
    <w:name w:val="Bez popisa12212"/>
    <w:next w:val="Bezpopisa"/>
    <w:uiPriority w:val="99"/>
    <w:semiHidden/>
    <w:unhideWhenUsed/>
  </w:style>
  <w:style w:type="numbering" w:customStyle="1" w:styleId="Bezpopisa112212">
    <w:name w:val="Bez popisa112212"/>
    <w:next w:val="Bezpopisa"/>
    <w:uiPriority w:val="99"/>
    <w:semiHidden/>
    <w:unhideWhenUsed/>
  </w:style>
  <w:style w:type="numbering" w:customStyle="1" w:styleId="Bezpopisa22212">
    <w:name w:val="Bez popisa22212"/>
    <w:next w:val="Bezpopisa"/>
    <w:uiPriority w:val="99"/>
    <w:semiHidden/>
    <w:unhideWhenUsed/>
  </w:style>
  <w:style w:type="numbering" w:customStyle="1" w:styleId="Bezpopisa5212">
    <w:name w:val="Bez popisa5212"/>
    <w:next w:val="Bezpopisa"/>
    <w:uiPriority w:val="99"/>
    <w:semiHidden/>
    <w:unhideWhenUsed/>
  </w:style>
  <w:style w:type="numbering" w:customStyle="1" w:styleId="Bezpopisa6121">
    <w:name w:val="Bez popisa6121"/>
    <w:next w:val="Bezpopisa"/>
    <w:uiPriority w:val="99"/>
    <w:semiHidden/>
    <w:unhideWhenUsed/>
  </w:style>
  <w:style w:type="numbering" w:customStyle="1" w:styleId="Bezpopisa7121">
    <w:name w:val="Bez popisa7121"/>
    <w:next w:val="Bezpopisa"/>
    <w:uiPriority w:val="99"/>
    <w:semiHidden/>
    <w:unhideWhenUsed/>
  </w:style>
  <w:style w:type="numbering" w:customStyle="1" w:styleId="Bezpopisa13212">
    <w:name w:val="Bez popisa13212"/>
    <w:next w:val="Bezpopisa"/>
    <w:uiPriority w:val="99"/>
    <w:semiHidden/>
    <w:unhideWhenUsed/>
  </w:style>
  <w:style w:type="numbering" w:customStyle="1" w:styleId="Bezpopisa23212">
    <w:name w:val="Bez popisa23212"/>
    <w:next w:val="Bezpopisa"/>
    <w:uiPriority w:val="99"/>
    <w:semiHidden/>
    <w:unhideWhenUsed/>
  </w:style>
  <w:style w:type="numbering" w:customStyle="1" w:styleId="Bezpopisa8121">
    <w:name w:val="Bez popisa8121"/>
    <w:next w:val="Bezpopisa"/>
    <w:uiPriority w:val="99"/>
    <w:semiHidden/>
    <w:unhideWhenUsed/>
  </w:style>
  <w:style w:type="numbering" w:customStyle="1" w:styleId="Bezpopisa14121">
    <w:name w:val="Bez popisa14121"/>
    <w:next w:val="Bezpopisa"/>
    <w:uiPriority w:val="99"/>
    <w:semiHidden/>
    <w:unhideWhenUsed/>
  </w:style>
  <w:style w:type="numbering" w:customStyle="1" w:styleId="Bezpopisa24121">
    <w:name w:val="Bez popisa24121"/>
    <w:next w:val="Bezpopisa"/>
    <w:uiPriority w:val="99"/>
    <w:semiHidden/>
    <w:unhideWhenUsed/>
  </w:style>
  <w:style w:type="numbering" w:customStyle="1" w:styleId="Bezpopisa31212">
    <w:name w:val="Bez popisa31212"/>
    <w:next w:val="Bezpopisa"/>
    <w:uiPriority w:val="99"/>
    <w:semiHidden/>
    <w:unhideWhenUsed/>
  </w:style>
  <w:style w:type="numbering" w:customStyle="1" w:styleId="Bezpopisa113212">
    <w:name w:val="Bez popisa113212"/>
    <w:next w:val="Bezpopisa"/>
    <w:uiPriority w:val="99"/>
    <w:semiHidden/>
    <w:unhideWhenUsed/>
  </w:style>
  <w:style w:type="numbering" w:customStyle="1" w:styleId="Bezpopisa111111113">
    <w:name w:val="Bez popisa111111113"/>
    <w:next w:val="Bezpopisa"/>
    <w:uiPriority w:val="99"/>
    <w:semiHidden/>
    <w:unhideWhenUsed/>
  </w:style>
  <w:style w:type="numbering" w:customStyle="1" w:styleId="Bezpopisa211212">
    <w:name w:val="Bez popisa211212"/>
    <w:next w:val="Bezpopisa"/>
    <w:uiPriority w:val="99"/>
    <w:semiHidden/>
    <w:unhideWhenUsed/>
  </w:style>
  <w:style w:type="numbering" w:customStyle="1" w:styleId="Bezpopisa41212">
    <w:name w:val="Bez popisa41212"/>
    <w:next w:val="Bezpopisa"/>
    <w:uiPriority w:val="99"/>
    <w:semiHidden/>
    <w:unhideWhenUsed/>
  </w:style>
  <w:style w:type="numbering" w:customStyle="1" w:styleId="Bezpopisa121212">
    <w:name w:val="Bez popisa121212"/>
    <w:next w:val="Bezpopisa"/>
    <w:uiPriority w:val="99"/>
    <w:semiHidden/>
    <w:unhideWhenUsed/>
  </w:style>
  <w:style w:type="numbering" w:customStyle="1" w:styleId="Bezpopisa1121212">
    <w:name w:val="Bez popisa1121212"/>
    <w:next w:val="Bezpopisa"/>
    <w:uiPriority w:val="99"/>
    <w:semiHidden/>
    <w:unhideWhenUsed/>
  </w:style>
  <w:style w:type="numbering" w:customStyle="1" w:styleId="Bezpopisa221212">
    <w:name w:val="Bez popisa221212"/>
    <w:next w:val="Bezpopisa"/>
    <w:uiPriority w:val="99"/>
    <w:semiHidden/>
    <w:unhideWhenUsed/>
  </w:style>
  <w:style w:type="numbering" w:customStyle="1" w:styleId="Bezpopisa51121">
    <w:name w:val="Bez popisa51121"/>
    <w:next w:val="Bezpopisa"/>
    <w:uiPriority w:val="99"/>
    <w:semiHidden/>
    <w:unhideWhenUsed/>
  </w:style>
  <w:style w:type="numbering" w:customStyle="1" w:styleId="Bezpopisa131121">
    <w:name w:val="Bez popisa131121"/>
    <w:next w:val="Bezpopisa"/>
    <w:uiPriority w:val="99"/>
    <w:semiHidden/>
    <w:unhideWhenUsed/>
  </w:style>
  <w:style w:type="numbering" w:customStyle="1" w:styleId="Bezpopisa231121">
    <w:name w:val="Bez popisa231121"/>
    <w:next w:val="Bezpopisa"/>
    <w:uiPriority w:val="99"/>
    <w:semiHidden/>
    <w:unhideWhenUsed/>
  </w:style>
  <w:style w:type="numbering" w:customStyle="1" w:styleId="Bezpopisa311121">
    <w:name w:val="Bez popisa311121"/>
    <w:next w:val="Bezpopisa"/>
    <w:uiPriority w:val="99"/>
    <w:semiHidden/>
    <w:unhideWhenUsed/>
  </w:style>
  <w:style w:type="numbering" w:customStyle="1" w:styleId="Bezpopisa1131121">
    <w:name w:val="Bez popisa1131121"/>
    <w:next w:val="Bezpopisa"/>
    <w:uiPriority w:val="99"/>
    <w:semiHidden/>
    <w:unhideWhenUsed/>
  </w:style>
  <w:style w:type="numbering" w:customStyle="1" w:styleId="Bezpopisa1111111112">
    <w:name w:val="Bez popisa1111111112"/>
    <w:next w:val="Bezpopisa"/>
    <w:uiPriority w:val="99"/>
    <w:semiHidden/>
    <w:unhideWhenUsed/>
  </w:style>
  <w:style w:type="numbering" w:customStyle="1" w:styleId="Bezpopisa2111121">
    <w:name w:val="Bez popisa2111121"/>
    <w:next w:val="Bezpopisa"/>
    <w:uiPriority w:val="99"/>
    <w:semiHidden/>
    <w:unhideWhenUsed/>
  </w:style>
  <w:style w:type="numbering" w:customStyle="1" w:styleId="Bezpopisa411121">
    <w:name w:val="Bez popisa411121"/>
    <w:next w:val="Bezpopisa"/>
    <w:uiPriority w:val="99"/>
    <w:semiHidden/>
    <w:unhideWhenUsed/>
  </w:style>
  <w:style w:type="numbering" w:customStyle="1" w:styleId="Bezpopisa1211121">
    <w:name w:val="Bez popisa1211121"/>
    <w:next w:val="Bezpopisa"/>
    <w:uiPriority w:val="99"/>
    <w:semiHidden/>
    <w:unhideWhenUsed/>
  </w:style>
  <w:style w:type="numbering" w:customStyle="1" w:styleId="Bezpopisa11211121">
    <w:name w:val="Bez popisa11211121"/>
    <w:next w:val="Bezpopisa"/>
    <w:uiPriority w:val="99"/>
    <w:semiHidden/>
    <w:unhideWhenUsed/>
  </w:style>
  <w:style w:type="numbering" w:customStyle="1" w:styleId="Bezpopisa2211121">
    <w:name w:val="Bez popisa2211121"/>
    <w:next w:val="Bezpopisa"/>
    <w:uiPriority w:val="99"/>
    <w:semiHidden/>
    <w:unhideWhenUsed/>
  </w:style>
  <w:style w:type="numbering" w:customStyle="1" w:styleId="Bezpopisa101">
    <w:name w:val="Bez popisa101"/>
    <w:next w:val="Bezpopisa"/>
    <w:uiPriority w:val="99"/>
    <w:semiHidden/>
    <w:unhideWhenUsed/>
  </w:style>
  <w:style w:type="numbering" w:customStyle="1" w:styleId="Bezpopisa161">
    <w:name w:val="Bez popisa161"/>
    <w:next w:val="Bezpopisa"/>
    <w:uiPriority w:val="99"/>
    <w:semiHidden/>
    <w:unhideWhenUsed/>
  </w:style>
  <w:style w:type="table" w:customStyle="1" w:styleId="Reetkatablice71">
    <w:name w:val="Rešetka tablice7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1">
    <w:name w:val="Bez popisa1151"/>
    <w:next w:val="Bezpopisa"/>
    <w:uiPriority w:val="99"/>
    <w:semiHidden/>
    <w:unhideWhenUsed/>
  </w:style>
  <w:style w:type="numbering" w:customStyle="1" w:styleId="Bezpopisa11141">
    <w:name w:val="Bez popisa11141"/>
    <w:next w:val="Bezpopisa"/>
    <w:uiPriority w:val="99"/>
    <w:semiHidden/>
    <w:unhideWhenUsed/>
  </w:style>
  <w:style w:type="table" w:customStyle="1" w:styleId="Srednjipopis2-Isticanje1151">
    <w:name w:val="Srednji popis 2 - Isticanje 115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51">
    <w:name w:val="Popisna tablica 35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51">
    <w:name w:val="Rešetka tablice 15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51">
    <w:name w:val="Svijetla tablica rešetke 1 - isticanje 215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51">
    <w:name w:val="Jednostavna tablica 25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61">
    <w:name w:val="Srednji popis 2 - Isticanje 16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51">
    <w:name w:val="Svijetla tablica rešetke 115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61">
    <w:name w:val="Bez popisa261"/>
    <w:next w:val="Bezpopisa"/>
    <w:uiPriority w:val="99"/>
    <w:semiHidden/>
    <w:unhideWhenUsed/>
  </w:style>
  <w:style w:type="table" w:customStyle="1" w:styleId="Reetkatablice1510">
    <w:name w:val="Rešetka tablice15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31">
    <w:name w:val="Bez popisa331"/>
    <w:next w:val="Bezpopisa"/>
    <w:uiPriority w:val="99"/>
    <w:semiHidden/>
  </w:style>
  <w:style w:type="table" w:customStyle="1" w:styleId="Tablicas3Defektima311">
    <w:name w:val="Tablica s 3D efektima 311"/>
    <w:basedOn w:val="Obinatablica"/>
    <w:next w:val="Tablicas3Defektima3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finjenatablica211">
    <w:name w:val="Profinjena tablica 211"/>
    <w:basedOn w:val="Obinatablica"/>
    <w:next w:val="Profinjenatablica2"/>
    <w:rPr>
      <w:rFonts w:ascii="Times New Roman" w:eastAsia="Times New Roman" w:hAnsi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Obinatablica211">
    <w:name w:val="Obična tablica 211"/>
    <w:basedOn w:val="Obinatablica"/>
    <w:next w:val="Obinatablica21"/>
    <w:uiPriority w:val="4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Bezpopisa111131">
    <w:name w:val="Bez popisa111131"/>
    <w:next w:val="Bezpopisa"/>
    <w:uiPriority w:val="99"/>
    <w:semiHidden/>
    <w:unhideWhenUsed/>
  </w:style>
  <w:style w:type="numbering" w:customStyle="1" w:styleId="Bezpopisa1111131">
    <w:name w:val="Bez popisa1111131"/>
    <w:next w:val="Bezpopisa"/>
    <w:uiPriority w:val="99"/>
    <w:semiHidden/>
    <w:unhideWhenUsed/>
  </w:style>
  <w:style w:type="numbering" w:customStyle="1" w:styleId="Bezpopisa2131">
    <w:name w:val="Bez popisa2131"/>
    <w:next w:val="Bezpopisa"/>
    <w:uiPriority w:val="99"/>
    <w:semiHidden/>
    <w:unhideWhenUsed/>
  </w:style>
  <w:style w:type="numbering" w:customStyle="1" w:styleId="Bezpopisa431">
    <w:name w:val="Bez popisa431"/>
    <w:next w:val="Bezpopisa"/>
    <w:uiPriority w:val="99"/>
    <w:semiHidden/>
    <w:unhideWhenUsed/>
  </w:style>
  <w:style w:type="numbering" w:customStyle="1" w:styleId="Bezpopisa1231">
    <w:name w:val="Bez popisa1231"/>
    <w:next w:val="Bezpopisa"/>
    <w:uiPriority w:val="99"/>
    <w:semiHidden/>
    <w:unhideWhenUsed/>
  </w:style>
  <w:style w:type="numbering" w:customStyle="1" w:styleId="Bezpopisa11231">
    <w:name w:val="Bez popisa11231"/>
    <w:next w:val="Bezpopisa"/>
    <w:uiPriority w:val="99"/>
    <w:semiHidden/>
    <w:unhideWhenUsed/>
  </w:style>
  <w:style w:type="numbering" w:customStyle="1" w:styleId="Bezpopisa2231">
    <w:name w:val="Bez popisa2231"/>
    <w:next w:val="Bezpopisa"/>
    <w:uiPriority w:val="99"/>
    <w:semiHidden/>
    <w:unhideWhenUsed/>
  </w:style>
  <w:style w:type="numbering" w:customStyle="1" w:styleId="Bezpopisa531">
    <w:name w:val="Bez popisa531"/>
    <w:next w:val="Bezpopisa"/>
    <w:uiPriority w:val="99"/>
    <w:semiHidden/>
    <w:unhideWhenUsed/>
  </w:style>
  <w:style w:type="numbering" w:customStyle="1" w:styleId="Bezpopisa631">
    <w:name w:val="Bez popisa631"/>
    <w:next w:val="Bezpopisa"/>
    <w:uiPriority w:val="99"/>
    <w:semiHidden/>
    <w:unhideWhenUsed/>
  </w:style>
  <w:style w:type="numbering" w:customStyle="1" w:styleId="Bezpopisa731">
    <w:name w:val="Bez popisa731"/>
    <w:next w:val="Bezpopisa"/>
    <w:uiPriority w:val="99"/>
    <w:semiHidden/>
    <w:unhideWhenUsed/>
  </w:style>
  <w:style w:type="table" w:customStyle="1" w:styleId="Reetkatablice231">
    <w:name w:val="Rešetka tablice23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31">
    <w:name w:val="Bez popisa1331"/>
    <w:next w:val="Bezpopisa"/>
    <w:uiPriority w:val="99"/>
    <w:semiHidden/>
    <w:unhideWhenUsed/>
  </w:style>
  <w:style w:type="numbering" w:customStyle="1" w:styleId="Bezpopisa2331">
    <w:name w:val="Bez popisa2331"/>
    <w:next w:val="Bezpopisa"/>
    <w:uiPriority w:val="99"/>
    <w:semiHidden/>
    <w:unhideWhenUsed/>
  </w:style>
  <w:style w:type="table" w:customStyle="1" w:styleId="Srednjipopis2-Isticanje11131">
    <w:name w:val="Srednji popis 2 - Isticanje 1113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131">
    <w:name w:val="Popisna tablica 313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31">
    <w:name w:val="Rešetka tablice 113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31">
    <w:name w:val="Svijetla tablica rešetke 1 - isticanje 2113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31">
    <w:name w:val="Jednostavna tablica 213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31">
    <w:name w:val="Srednji popis 2 - Isticanje 123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31">
    <w:name w:val="Svijetla tablica rešetke 1113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1310">
    <w:name w:val="Rešetka tablice113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1">
    <w:name w:val="Rešetka tablice33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11231">
    <w:name w:val="Srednji popis 2 - Isticanje 1123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31">
    <w:name w:val="Popisna tablica 323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31">
    <w:name w:val="Rešetka tablice 123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31">
    <w:name w:val="Svijetla tablica rešetke 1 - isticanje 2123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31">
    <w:name w:val="Jednostavna tablica 223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31">
    <w:name w:val="Srednji popis 2 - Isticanje 133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31">
    <w:name w:val="Svijetla tablica rešetke 1123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2310">
    <w:name w:val="Rešetka tablice1231"/>
    <w:basedOn w:val="Obinatablica"/>
    <w:next w:val="Reetkatablice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1">
    <w:name w:val="Rešetka tablice43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31">
    <w:name w:val="Bez popisa831"/>
    <w:next w:val="Bezpopisa"/>
    <w:uiPriority w:val="99"/>
    <w:semiHidden/>
    <w:unhideWhenUsed/>
  </w:style>
  <w:style w:type="table" w:customStyle="1" w:styleId="Reetkatablice521">
    <w:name w:val="Rešetka tablice521"/>
    <w:basedOn w:val="Obinatablica"/>
    <w:next w:val="Reetkatabli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21">
    <w:name w:val="Light List - Accent 1121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210">
    <w:name w:val="Rešetka tablice132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331">
    <w:name w:val="Srednji popis 2 - Isticanje 1133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331">
    <w:name w:val="Popisna tablica 333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31">
    <w:name w:val="Rešetka tablice 133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31">
    <w:name w:val="Svijetla tablica rešetke 1 - isticanje 2133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331">
    <w:name w:val="Jednostavna tablica 233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31">
    <w:name w:val="Srednji popis 2 - Isticanje 1431"/>
    <w:basedOn w:val="Obinatablica"/>
    <w:next w:val="Srednjipopis2-Isticanje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vijetlatablicareetke11331">
    <w:name w:val="Svijetla tablica rešetke 1133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21">
    <w:name w:val="Rešetka tablice2121"/>
    <w:uiPriority w:val="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111">
    <w:name w:val="Light List - Accent 11111"/>
    <w:uiPriority w:val="9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210">
    <w:name w:val="Rešetka tablice1112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1131">
    <w:name w:val="Srednji popis 2 - Isticanje 11113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1131">
    <w:name w:val="Popisna tablica 311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31">
    <w:name w:val="Rešetka tablice 111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1131">
    <w:name w:val="Svijetla tablica rešetke 1 - isticanje 21113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1131">
    <w:name w:val="Jednostavna tablica 21131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2131">
    <w:name w:val="Srednji popis 2 - Isticanje 1213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1131">
    <w:name w:val="Svijetla tablica rešetke 11113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21">
    <w:name w:val="Rešetka tablice31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2131">
    <w:name w:val="Srednji popis 2 - Isticanje 11213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opisnatablica32131">
    <w:name w:val="Popisna tablica 32131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31">
    <w:name w:val="Rešetka tablice 12131"/>
    <w:locked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-isticanje212131">
    <w:name w:val="Svijetla tablica rešetke 1 - isticanje 212131"/>
    <w:uiPriority w:val="46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ednostavnatablica22131">
    <w:name w:val="Jednostavna tablica 22131"/>
    <w:locked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3131">
    <w:name w:val="Srednji popis 2 - Isticanje 13131"/>
    <w:uiPriority w:val="6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112131">
    <w:name w:val="Svijetla tablica rešetke 112131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210">
    <w:name w:val="Rešetka tablice1212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1431">
    <w:name w:val="Bez popisa1431"/>
    <w:next w:val="Bezpopisa"/>
    <w:uiPriority w:val="99"/>
    <w:semiHidden/>
    <w:unhideWhenUsed/>
  </w:style>
  <w:style w:type="numbering" w:customStyle="1" w:styleId="Bezpopisa11331">
    <w:name w:val="Bez popisa11331"/>
    <w:next w:val="Bezpopisa"/>
    <w:uiPriority w:val="99"/>
    <w:semiHidden/>
    <w:unhideWhenUsed/>
  </w:style>
  <w:style w:type="numbering" w:customStyle="1" w:styleId="Bezpopisa2431">
    <w:name w:val="Bez popisa2431"/>
    <w:next w:val="Bezpopisa"/>
    <w:uiPriority w:val="99"/>
    <w:semiHidden/>
    <w:unhideWhenUsed/>
  </w:style>
  <w:style w:type="numbering" w:customStyle="1" w:styleId="Bezpopisa3131">
    <w:name w:val="Bez popisa3131"/>
    <w:next w:val="Bezpopisa"/>
    <w:uiPriority w:val="99"/>
    <w:semiHidden/>
    <w:unhideWhenUsed/>
  </w:style>
  <w:style w:type="numbering" w:customStyle="1" w:styleId="Bezpopisa111231">
    <w:name w:val="Bez popisa111231"/>
    <w:next w:val="Bezpopisa"/>
    <w:uiPriority w:val="99"/>
    <w:semiHidden/>
    <w:unhideWhenUsed/>
  </w:style>
  <w:style w:type="numbering" w:customStyle="1" w:styleId="Bezpopisa11111131">
    <w:name w:val="Bez popisa11111131"/>
    <w:next w:val="Bezpopisa"/>
    <w:uiPriority w:val="99"/>
    <w:semiHidden/>
    <w:unhideWhenUsed/>
  </w:style>
  <w:style w:type="numbering" w:customStyle="1" w:styleId="Bezpopisa21131">
    <w:name w:val="Bez popisa21131"/>
    <w:next w:val="Bezpopisa"/>
    <w:uiPriority w:val="99"/>
    <w:semiHidden/>
    <w:unhideWhenUsed/>
  </w:style>
  <w:style w:type="numbering" w:customStyle="1" w:styleId="Bezpopisa4131">
    <w:name w:val="Bez popisa4131"/>
    <w:next w:val="Bezpopisa"/>
    <w:uiPriority w:val="99"/>
    <w:semiHidden/>
    <w:unhideWhenUsed/>
  </w:style>
  <w:style w:type="numbering" w:customStyle="1" w:styleId="Bezpopisa12131">
    <w:name w:val="Bez popisa12131"/>
    <w:next w:val="Bezpopisa"/>
    <w:uiPriority w:val="99"/>
    <w:semiHidden/>
    <w:unhideWhenUsed/>
  </w:style>
  <w:style w:type="numbering" w:customStyle="1" w:styleId="Bezpopisa112131">
    <w:name w:val="Bez popisa112131"/>
    <w:next w:val="Bezpopisa"/>
    <w:uiPriority w:val="99"/>
    <w:semiHidden/>
    <w:unhideWhenUsed/>
  </w:style>
  <w:style w:type="numbering" w:customStyle="1" w:styleId="Bezpopisa22131">
    <w:name w:val="Bez popisa22131"/>
    <w:next w:val="Bezpopisa"/>
    <w:uiPriority w:val="99"/>
    <w:semiHidden/>
    <w:unhideWhenUsed/>
  </w:style>
  <w:style w:type="numbering" w:customStyle="1" w:styleId="Bezpopisa5131">
    <w:name w:val="Bez popisa5131"/>
    <w:next w:val="Bezpopisa"/>
    <w:uiPriority w:val="99"/>
    <w:semiHidden/>
    <w:unhideWhenUsed/>
  </w:style>
  <w:style w:type="numbering" w:customStyle="1" w:styleId="Bezpopisa6131">
    <w:name w:val="Bez popisa6131"/>
    <w:next w:val="Bezpopisa"/>
    <w:uiPriority w:val="99"/>
    <w:semiHidden/>
    <w:unhideWhenUsed/>
  </w:style>
  <w:style w:type="numbering" w:customStyle="1" w:styleId="Bezpopisa7131">
    <w:name w:val="Bez popisa7131"/>
    <w:next w:val="Bezpopisa"/>
    <w:uiPriority w:val="99"/>
    <w:semiHidden/>
    <w:unhideWhenUsed/>
  </w:style>
  <w:style w:type="numbering" w:customStyle="1" w:styleId="Bezpopisa13131">
    <w:name w:val="Bez popisa13131"/>
    <w:next w:val="Bezpopisa"/>
    <w:uiPriority w:val="99"/>
    <w:semiHidden/>
    <w:unhideWhenUsed/>
  </w:style>
  <w:style w:type="numbering" w:customStyle="1" w:styleId="Bezpopisa23131">
    <w:name w:val="Bez popisa23131"/>
    <w:next w:val="Bezpopisa"/>
    <w:uiPriority w:val="99"/>
    <w:semiHidden/>
    <w:unhideWhenUsed/>
  </w:style>
  <w:style w:type="table" w:customStyle="1" w:styleId="Reetkatablice4111">
    <w:name w:val="Rešetka tablice4111"/>
    <w:basedOn w:val="Obinatablica"/>
    <w:next w:val="Reetkatablice"/>
    <w:uiPriority w:val="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131">
    <w:name w:val="Bez popisa8131"/>
    <w:next w:val="Bezpopisa"/>
    <w:uiPriority w:val="99"/>
    <w:semiHidden/>
    <w:unhideWhenUsed/>
  </w:style>
  <w:style w:type="table" w:customStyle="1" w:styleId="Reetkatablice5111">
    <w:name w:val="Rešetka tablice5111"/>
    <w:basedOn w:val="Obinatablica"/>
    <w:next w:val="Reetkatablice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131">
    <w:name w:val="Bez popisa14131"/>
    <w:next w:val="Bezpopisa"/>
    <w:uiPriority w:val="99"/>
    <w:semiHidden/>
    <w:unhideWhenUsed/>
  </w:style>
  <w:style w:type="table" w:customStyle="1" w:styleId="Srednjipopis2-Isticanje113111">
    <w:name w:val="Srednji popis 2 - Isticanje 1131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3111">
    <w:name w:val="Popisna tablica 331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3111">
    <w:name w:val="Rešetka tablice 131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3111">
    <w:name w:val="Svijetla tablica rešetke 1 - isticanje 2131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3111">
    <w:name w:val="Jednostavna tablica 231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4111">
    <w:name w:val="Srednji popis 2 - Isticanje 1411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3111">
    <w:name w:val="Svijetla tablica rešetke 1131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4131">
    <w:name w:val="Bez popisa24131"/>
    <w:next w:val="Bezpopisa"/>
    <w:uiPriority w:val="99"/>
    <w:semiHidden/>
    <w:unhideWhenUsed/>
  </w:style>
  <w:style w:type="numbering" w:customStyle="1" w:styleId="Bezpopisa31131">
    <w:name w:val="Bez popisa31131"/>
    <w:next w:val="Bezpopisa"/>
    <w:uiPriority w:val="99"/>
    <w:semiHidden/>
    <w:unhideWhenUsed/>
  </w:style>
  <w:style w:type="numbering" w:customStyle="1" w:styleId="Bezpopisa113131">
    <w:name w:val="Bez popisa113131"/>
    <w:next w:val="Bezpopisa"/>
    <w:uiPriority w:val="99"/>
    <w:semiHidden/>
    <w:unhideWhenUsed/>
  </w:style>
  <w:style w:type="numbering" w:customStyle="1" w:styleId="Bezpopisa1112112">
    <w:name w:val="Bez popisa1112112"/>
    <w:next w:val="Bezpopisa"/>
    <w:uiPriority w:val="99"/>
    <w:semiHidden/>
    <w:unhideWhenUsed/>
  </w:style>
  <w:style w:type="numbering" w:customStyle="1" w:styleId="Bezpopisa211131">
    <w:name w:val="Bez popisa211131"/>
    <w:next w:val="Bezpopisa"/>
    <w:uiPriority w:val="99"/>
    <w:semiHidden/>
    <w:unhideWhenUsed/>
  </w:style>
  <w:style w:type="numbering" w:customStyle="1" w:styleId="Bezpopisa41131">
    <w:name w:val="Bez popisa41131"/>
    <w:next w:val="Bezpopisa"/>
    <w:uiPriority w:val="99"/>
    <w:semiHidden/>
    <w:unhideWhenUsed/>
  </w:style>
  <w:style w:type="numbering" w:customStyle="1" w:styleId="Bezpopisa121131">
    <w:name w:val="Bez popisa121131"/>
    <w:next w:val="Bezpopisa"/>
    <w:uiPriority w:val="99"/>
    <w:semiHidden/>
    <w:unhideWhenUsed/>
  </w:style>
  <w:style w:type="numbering" w:customStyle="1" w:styleId="Bezpopisa1121131">
    <w:name w:val="Bez popisa1121131"/>
    <w:next w:val="Bezpopisa"/>
    <w:uiPriority w:val="99"/>
    <w:semiHidden/>
    <w:unhideWhenUsed/>
  </w:style>
  <w:style w:type="numbering" w:customStyle="1" w:styleId="Bezpopisa221131">
    <w:name w:val="Bez popisa221131"/>
    <w:next w:val="Bezpopisa"/>
    <w:uiPriority w:val="99"/>
    <w:semiHidden/>
    <w:unhideWhenUsed/>
  </w:style>
  <w:style w:type="numbering" w:customStyle="1" w:styleId="Bezpopisa51131">
    <w:name w:val="Bez popisa51131"/>
    <w:next w:val="Bezpopisa"/>
    <w:uiPriority w:val="99"/>
    <w:semiHidden/>
    <w:unhideWhenUsed/>
  </w:style>
  <w:style w:type="numbering" w:customStyle="1" w:styleId="Bezpopisa61112">
    <w:name w:val="Bez popisa61112"/>
    <w:next w:val="Bezpopisa"/>
    <w:uiPriority w:val="99"/>
    <w:semiHidden/>
    <w:unhideWhenUsed/>
  </w:style>
  <w:style w:type="numbering" w:customStyle="1" w:styleId="Bezpopisa71112">
    <w:name w:val="Bez popisa71112"/>
    <w:next w:val="Bezpopisa"/>
    <w:uiPriority w:val="99"/>
    <w:semiHidden/>
    <w:unhideWhenUsed/>
  </w:style>
  <w:style w:type="numbering" w:customStyle="1" w:styleId="Bezpopisa131131">
    <w:name w:val="Bez popisa131131"/>
    <w:next w:val="Bezpopisa"/>
    <w:uiPriority w:val="99"/>
    <w:semiHidden/>
    <w:unhideWhenUsed/>
  </w:style>
  <w:style w:type="numbering" w:customStyle="1" w:styleId="Bezpopisa231131">
    <w:name w:val="Bez popisa231131"/>
    <w:next w:val="Bezpopisa"/>
    <w:uiPriority w:val="99"/>
    <w:semiHidden/>
    <w:unhideWhenUsed/>
  </w:style>
  <w:style w:type="numbering" w:customStyle="1" w:styleId="Bezpopisa81112">
    <w:name w:val="Bez popisa81112"/>
    <w:next w:val="Bezpopisa"/>
    <w:uiPriority w:val="99"/>
    <w:semiHidden/>
    <w:unhideWhenUsed/>
  </w:style>
  <w:style w:type="numbering" w:customStyle="1" w:styleId="Bezpopisa141112">
    <w:name w:val="Bez popisa141112"/>
    <w:next w:val="Bezpopisa"/>
    <w:uiPriority w:val="99"/>
    <w:semiHidden/>
    <w:unhideWhenUsed/>
  </w:style>
  <w:style w:type="numbering" w:customStyle="1" w:styleId="Bezpopisa241112">
    <w:name w:val="Bez popisa241112"/>
    <w:next w:val="Bezpopisa"/>
    <w:uiPriority w:val="99"/>
    <w:semiHidden/>
    <w:unhideWhenUsed/>
  </w:style>
  <w:style w:type="numbering" w:customStyle="1" w:styleId="Bezpopisa311131">
    <w:name w:val="Bez popisa311131"/>
    <w:next w:val="Bezpopisa"/>
    <w:uiPriority w:val="99"/>
    <w:semiHidden/>
    <w:unhideWhenUsed/>
  </w:style>
  <w:style w:type="numbering" w:customStyle="1" w:styleId="Bezpopisa1131131">
    <w:name w:val="Bez popisa1131131"/>
    <w:next w:val="Bezpopisa"/>
    <w:uiPriority w:val="99"/>
    <w:semiHidden/>
    <w:unhideWhenUsed/>
  </w:style>
  <w:style w:type="table" w:customStyle="1" w:styleId="Srednjipopis2-Isticanje1111111">
    <w:name w:val="Srednji popis 2 - Isticanje 11111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Bezpopisa111111121">
    <w:name w:val="Bez popisa111111121"/>
    <w:next w:val="Bezpopisa"/>
    <w:uiPriority w:val="99"/>
    <w:semiHidden/>
    <w:unhideWhenUsed/>
  </w:style>
  <w:style w:type="table" w:customStyle="1" w:styleId="Popisnatablica311111">
    <w:name w:val="Popisna tablica 3111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1111">
    <w:name w:val="Rešetka tablice 1111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11111">
    <w:name w:val="Svijetla tablica rešetke 1 - isticanje 21111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11111">
    <w:name w:val="Jednostavna tablica 2111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21111">
    <w:name w:val="Srednji popis 2 - Isticanje 12111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11111">
    <w:name w:val="Svijetla tablica rešetke 11111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111131">
    <w:name w:val="Bez popisa2111131"/>
    <w:next w:val="Bezpopisa"/>
    <w:uiPriority w:val="99"/>
    <w:semiHidden/>
    <w:unhideWhenUsed/>
  </w:style>
  <w:style w:type="numbering" w:customStyle="1" w:styleId="Bezpopisa411131">
    <w:name w:val="Bez popisa411131"/>
    <w:next w:val="Bezpopisa"/>
    <w:uiPriority w:val="99"/>
    <w:semiHidden/>
    <w:unhideWhenUsed/>
  </w:style>
  <w:style w:type="numbering" w:customStyle="1" w:styleId="Bezpopisa1211131">
    <w:name w:val="Bez popisa1211131"/>
    <w:next w:val="Bezpopisa"/>
    <w:uiPriority w:val="99"/>
    <w:semiHidden/>
    <w:unhideWhenUsed/>
  </w:style>
  <w:style w:type="numbering" w:customStyle="1" w:styleId="Bezpopisa11211131">
    <w:name w:val="Bez popisa11211131"/>
    <w:next w:val="Bezpopisa"/>
    <w:uiPriority w:val="99"/>
    <w:semiHidden/>
    <w:unhideWhenUsed/>
  </w:style>
  <w:style w:type="table" w:customStyle="1" w:styleId="Srednjipopis2-Isticanje1121111">
    <w:name w:val="Srednji popis 2 - Isticanje 1121111"/>
    <w:basedOn w:val="Obinatablica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opisnatablica321111">
    <w:name w:val="Popisna tablica 321111"/>
    <w:basedOn w:val="Obinatablica"/>
    <w:next w:val="Popisnatablica3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21111">
    <w:name w:val="Rešetka tablice 121111"/>
    <w:basedOn w:val="Obinatablica"/>
    <w:next w:val="Reetkatablice1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atablicareetke1-isticanje2121111">
    <w:name w:val="Svijetla tablica rešetke 1 - isticanje 2121111"/>
    <w:basedOn w:val="Obinatablica"/>
    <w:uiPriority w:val="46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Jednostavnatablica221111">
    <w:name w:val="Jednostavna tablica 221111"/>
    <w:basedOn w:val="Obinatablica"/>
    <w:next w:val="Jednostavnatablica2"/>
    <w:rPr>
      <w:rFonts w:ascii="Times New Roman" w:eastAsia="Times New Roman" w:hAnsi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rednjipopis2-Isticanje131111">
    <w:name w:val="Srednji popis 2 - Isticanje 131111"/>
    <w:basedOn w:val="Obinatablica"/>
    <w:next w:val="Srednjipopis2-Isticanje1"/>
    <w:uiPriority w:val="66"/>
    <w:rPr>
      <w:rFonts w:ascii="Cambria" w:eastAsia="Times New Roman" w:hAnsi="Cambria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tablicareetke1121111">
    <w:name w:val="Svijetla tablica rešetke 1121111"/>
    <w:basedOn w:val="Obinatablica"/>
    <w:uiPriority w:val="4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211131">
    <w:name w:val="Bez popisa2211131"/>
    <w:next w:val="Bezpopisa"/>
    <w:uiPriority w:val="99"/>
    <w:semiHidden/>
    <w:unhideWhenUsed/>
  </w:style>
  <w:style w:type="numbering" w:customStyle="1" w:styleId="Bezpopisa511112">
    <w:name w:val="Bez popisa511112"/>
    <w:next w:val="Bezpopisa"/>
    <w:uiPriority w:val="99"/>
    <w:semiHidden/>
    <w:unhideWhenUsed/>
  </w:style>
  <w:style w:type="numbering" w:customStyle="1" w:styleId="Bezpopisa1311112">
    <w:name w:val="Bez popisa1311112"/>
    <w:next w:val="Bezpopisa"/>
    <w:uiPriority w:val="99"/>
    <w:semiHidden/>
    <w:unhideWhenUsed/>
  </w:style>
  <w:style w:type="numbering" w:customStyle="1" w:styleId="Bezpopisa2311112">
    <w:name w:val="Bez popisa2311112"/>
    <w:next w:val="Bezpopisa"/>
    <w:uiPriority w:val="99"/>
    <w:semiHidden/>
    <w:unhideWhenUsed/>
  </w:style>
  <w:style w:type="numbering" w:customStyle="1" w:styleId="Bezpopisa3111112">
    <w:name w:val="Bez popisa3111112"/>
    <w:next w:val="Bezpopisa"/>
    <w:uiPriority w:val="99"/>
    <w:semiHidden/>
    <w:unhideWhenUsed/>
  </w:style>
  <w:style w:type="numbering" w:customStyle="1" w:styleId="Bezpopisa11311112">
    <w:name w:val="Bez popisa11311112"/>
    <w:next w:val="Bezpopisa"/>
    <w:uiPriority w:val="99"/>
    <w:semiHidden/>
    <w:unhideWhenUsed/>
  </w:style>
  <w:style w:type="numbering" w:customStyle="1" w:styleId="Bezpopisa1111111121">
    <w:name w:val="Bez popisa1111111121"/>
    <w:next w:val="Bezpopisa"/>
    <w:uiPriority w:val="99"/>
    <w:semiHidden/>
    <w:unhideWhenUsed/>
  </w:style>
  <w:style w:type="numbering" w:customStyle="1" w:styleId="Bezpopisa21111112">
    <w:name w:val="Bez popisa21111112"/>
    <w:next w:val="Bezpopisa"/>
    <w:uiPriority w:val="99"/>
    <w:semiHidden/>
    <w:unhideWhenUsed/>
  </w:style>
  <w:style w:type="numbering" w:customStyle="1" w:styleId="Bezpopisa4111112">
    <w:name w:val="Bez popisa4111112"/>
    <w:next w:val="Bezpopisa"/>
    <w:uiPriority w:val="99"/>
    <w:semiHidden/>
    <w:unhideWhenUsed/>
  </w:style>
  <w:style w:type="numbering" w:customStyle="1" w:styleId="Bezpopisa12111112">
    <w:name w:val="Bez popisa12111112"/>
    <w:next w:val="Bezpopisa"/>
    <w:uiPriority w:val="99"/>
    <w:semiHidden/>
    <w:unhideWhenUsed/>
  </w:style>
  <w:style w:type="numbering" w:customStyle="1" w:styleId="Bezpopisa112111112">
    <w:name w:val="Bez popisa112111112"/>
    <w:next w:val="Bezpopisa"/>
    <w:uiPriority w:val="99"/>
    <w:semiHidden/>
    <w:unhideWhenUsed/>
  </w:style>
  <w:style w:type="numbering" w:customStyle="1" w:styleId="Bezpopisa22111112">
    <w:name w:val="Bez popisa22111112"/>
    <w:next w:val="Bezpopisa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rsid w:val="00462C3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PRIHODI</a:t>
            </a:r>
            <a:r>
              <a:rPr lang="hr-HR"/>
              <a:t>  30.06.2025.</a:t>
            </a:r>
            <a:endParaRPr lang="en-US"/>
          </a:p>
        </c:rich>
      </c:tx>
      <c:layout>
        <c:manualLayout>
          <c:xMode val="edge"/>
          <c:yMode val="edge"/>
          <c:x val="0.60745782463307141"/>
          <c:y val="3.093592892725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Sheet1!$E$1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2FA-4D6F-B5E6-6E74160B42D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2FA-4D6F-B5E6-6E74160B42D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2FA-4D6F-B5E6-6E74160B42D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2FA-4D6F-B5E6-6E74160B42D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02FA-4D6F-B5E6-6E74160B42D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2FA-4D6F-B5E6-6E74160B42DD}"/>
              </c:ext>
            </c:extLst>
          </c:dPt>
          <c:dLbls>
            <c:dLbl>
              <c:idx val="1"/>
              <c:layout>
                <c:manualLayout>
                  <c:x val="0.23401360544217673"/>
                  <c:y val="-1.856148491879350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FA-4D6F-B5E6-6E74160B42DD}"/>
                </c:ext>
              </c:extLst>
            </c:dLbl>
            <c:dLbl>
              <c:idx val="4"/>
              <c:layout>
                <c:manualLayout>
                  <c:x val="9.7959183673469383E-2"/>
                  <c:y val="-1.54679040989945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FA-4D6F-B5E6-6E74160B42DD}"/>
                </c:ext>
              </c:extLst>
            </c:dLbl>
            <c:dLbl>
              <c:idx val="5"/>
              <c:layout>
                <c:manualLayout>
                  <c:x val="-1.2698412698412764E-2"/>
                  <c:y val="0.1979891724671306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2FA-4D6F-B5E6-6E74160B4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Sheet1!$D$2:$D$7</c:f>
              <c:strCache>
                <c:ptCount val="6"/>
                <c:pt idx="0">
                  <c:v>OPĆI PRIHODI</c:v>
                </c:pt>
                <c:pt idx="1">
                  <c:v>DECENTRALIZIRANA SREDSTVA </c:v>
                </c:pt>
                <c:pt idx="2">
                  <c:v>SUOSNIVAČI JVP</c:v>
                </c:pt>
                <c:pt idx="3">
                  <c:v>VLASTITI PRIHODI</c:v>
                </c:pt>
                <c:pt idx="4">
                  <c:v>UPLATA POKRIĆA MANJKA 2024</c:v>
                </c:pt>
                <c:pt idx="5">
                  <c:v>PRIHODI ZA POSEBNE NAMJENE</c:v>
                </c:pt>
              </c:strCache>
            </c:strRef>
          </c:cat>
          <c:val>
            <c:numRef>
              <c:f>Sheet1!$E$2:$E$7</c:f>
              <c:numCache>
                <c:formatCode>#,##0.00_ ;\-#,##0.00\ </c:formatCode>
                <c:ptCount val="6"/>
                <c:pt idx="0" formatCode="#,##0.00">
                  <c:v>271772.38</c:v>
                </c:pt>
                <c:pt idx="1">
                  <c:v>310073.68</c:v>
                </c:pt>
                <c:pt idx="2" formatCode="#,##0.00">
                  <c:v>234553.86</c:v>
                </c:pt>
                <c:pt idx="3" formatCode="#,##0.00">
                  <c:v>19970.37</c:v>
                </c:pt>
                <c:pt idx="4" formatCode="#,##0.00">
                  <c:v>22033.61</c:v>
                </c:pt>
                <c:pt idx="5" formatCode="#,##0.00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2FA-4D6F-B5E6-6E74160B42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/>
              <a:t>USPOREDBA PRIHODA 2024-2025 </a:t>
            </a:r>
          </a:p>
        </c:rich>
      </c:tx>
      <c:layout>
        <c:manualLayout>
          <c:xMode val="edge"/>
          <c:yMode val="edge"/>
          <c:x val="0.57717937073550896"/>
          <c:y val="2.76052449965493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2.235318024791709E-2"/>
          <c:y val="0"/>
          <c:w val="0.95529363950416579"/>
          <c:h val="0.81254256261445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4.2256496936404007E-2"/>
                  <c:y val="3.0487804878048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1A-40B7-9103-0334B6C48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OPĆI PRIHODI</c:v>
                </c:pt>
                <c:pt idx="1">
                  <c:v>DECENTRALIZIRANA SREDSTVA</c:v>
                </c:pt>
                <c:pt idx="2">
                  <c:v>SUOSNIVAČI JVP</c:v>
                </c:pt>
                <c:pt idx="3">
                  <c:v>VLASTITI PRIHODI</c:v>
                </c:pt>
                <c:pt idx="4">
                  <c:v>PRIHODI PO POSEBNIM PROPISIMA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221446.69</c:v>
                </c:pt>
                <c:pt idx="1">
                  <c:v>315863.58</c:v>
                </c:pt>
                <c:pt idx="2">
                  <c:v>202467.5</c:v>
                </c:pt>
                <c:pt idx="3">
                  <c:v>13484.64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1A-40B7-9103-0334B6C4865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6417394838447471E-2"/>
                  <c:y val="-1.411325754237782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1A-40B7-9103-0334B6C48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OPĆI PRIHODI</c:v>
                </c:pt>
                <c:pt idx="1">
                  <c:v>DECENTRALIZIRANA SREDSTVA</c:v>
                </c:pt>
                <c:pt idx="2">
                  <c:v>SUOSNIVAČI JVP</c:v>
                </c:pt>
                <c:pt idx="3">
                  <c:v>VLASTITI PRIHODI</c:v>
                </c:pt>
                <c:pt idx="4">
                  <c:v>PRIHODI PO POSEBNIM PROPISIMA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271772.38</c:v>
                </c:pt>
                <c:pt idx="1">
                  <c:v>310073.68</c:v>
                </c:pt>
                <c:pt idx="2">
                  <c:v>234553.86</c:v>
                </c:pt>
                <c:pt idx="3">
                  <c:v>19970.37</c:v>
                </c:pt>
                <c:pt idx="4" formatCode="0.00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1A-40B7-9103-0334B6C48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3374008"/>
        <c:axId val="633383008"/>
      </c:barChart>
      <c:catAx>
        <c:axId val="633374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33383008"/>
        <c:crosses val="autoZero"/>
        <c:auto val="1"/>
        <c:lblAlgn val="ctr"/>
        <c:lblOffset val="100"/>
        <c:noMultiLvlLbl val="0"/>
      </c:catAx>
      <c:valAx>
        <c:axId val="633383008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633374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solidFill>
            <a:schemeClr val="accent1">
              <a:alpha val="90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91761310864783729"/>
          <c:y val="0.14127996094926135"/>
          <c:w val="6.9426376631209152E-2"/>
          <c:h val="9.3168353955755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D628-3EA5-4F28-BE14-B8F0AD1A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14</Pages>
  <Words>3008</Words>
  <Characters>17149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Jvp</cp:lastModifiedBy>
  <cp:revision>127</cp:revision>
  <cp:lastPrinted>2025-07-28T10:44:00Z</cp:lastPrinted>
  <dcterms:created xsi:type="dcterms:W3CDTF">2022-08-26T10:53:00Z</dcterms:created>
  <dcterms:modified xsi:type="dcterms:W3CDTF">2025-07-28T10:44:00Z</dcterms:modified>
</cp:coreProperties>
</file>